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Timrå kommun</w:t>
      </w:r>
    </w:p>
    <w:p/>
    <w:p>
      <w:r>
        <w:rPr>
          <w:rFonts w:ascii="Arial" w:hAnsi="Arial"/>
          <w:b/>
          <w:sz w:val="24"/>
        </w:rPr>
        <w:t>Motion till Timrå kommunfullmäktige</w:t>
      </w:r>
    </w:p>
    <w:p/>
    <w:p>
      <w:r>
        <w:rPr>
          <w:rFonts w:ascii="Arial" w:hAnsi="Arial"/>
          <w:b/>
          <w:sz w:val="24"/>
        </w:rPr>
        <w:t>Motion om språkkrav och värderingskrav vid integration i Timrå kommun</w:t>
      </w:r>
    </w:p>
    <w:p/>
    <w:p>
      <w:r>
        <w:rPr>
          <w:rFonts w:ascii="Arial" w:hAnsi="Arial"/>
          <w:sz w:val="24"/>
        </w:rPr>
        <w:t>Inlämnad av: Sverigedemokraterna i Timrå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Timrå kommun har integrationsinsatser via kompetenscenter. SD vill införa tydliga krav på svenska språket och grundläggande samhällskunskap för nyanlända som tar del av kommunala insatser. Detta följer SD:s integrationspolitik där krav på anpassning är centralt. En kravbaserad integration gynnar både den enskilde och kommunen långsiktigt genom bättre sysselsättning och minskad segregation.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språk- och samhällskunskapskrav för deltagande i integrationsprogram</w:t>
      </w:r>
    </w:p>
    <w:p>
      <w:r>
        <w:rPr>
          <w:rFonts w:ascii="Arial" w:hAnsi="Arial"/>
          <w:sz w:val="24"/>
        </w:rPr>
        <w:t>att krav på egen försörjning prioriteras</w:t>
      </w:r>
    </w:p>
    <w:p>
      <w:r>
        <w:rPr>
          <w:rFonts w:ascii="Arial" w:hAnsi="Arial"/>
          <w:sz w:val="24"/>
        </w:rPr>
        <w:t>att uppföljning av integrationsresultat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Timrå)</w:t>
      </w:r>
    </w:p>
    <w:p>
      <w:r>
        <w:rPr>
          <w:rFonts w:ascii="Arial" w:hAnsi="Arial"/>
          <w:sz w:val="24"/>
        </w:rPr>
        <w:t>Ort: Timrå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Timrå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Timrå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Timrå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