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Arboga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Stärkt IT-säkerhet för kommunens e-tjänster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Arboga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Den 4 juni 2026 meddelade Arboga kommun att e-tjänsten Biblio (e-böcker via biblioteket) tillfälligt stängts efter en cyberattack. Leverantörsdialog pågår.</w:t>
      </w:r>
    </w:p>
    <w:p>
      <w:r>
        <w:rPr>
          <w:rFonts w:ascii="Arial" w:cs="Arial" w:eastAsia="Arial" w:hAnsi="Arial"/>
          <w:sz w:val="24"/>
          <w:szCs w:val="24"/>
        </w:rPr>
        <w:t xml:space="preserve">Digitala tjänster blir allt viktigare för medborgarna. En attack mot en kommunal e-tjänst understryker behovet av robust säkerhet.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att kommunen är en säker och pålitlig leverantör av digital service.</w:t>
      </w:r>
    </w:p>
    <w:p>
      <w:r>
        <w:rPr>
          <w:rFonts w:ascii="Arial" w:cs="Arial" w:eastAsia="Arial" w:hAnsi="Arial"/>
          <w:sz w:val="24"/>
          <w:szCs w:val="24"/>
        </w:rPr>
        <w:t xml:space="preserve">IT-säkerhet är en kommunal angelägenhet som påverkar förtroende och verksamhet.</w:t>
      </w:r>
    </w:p>
    <w:p>
      <w:r>
        <w:rPr>
          <w:rFonts w:ascii="Arial" w:cs="Arial" w:eastAsia="Arial" w:hAnsi="Arial"/>
          <w:sz w:val="12"/>
          <w:szCs w:val="12"/>
        </w:rPr>
        <w:t xml:space="preserve"/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ger förvaltningen i uppdrag att kartlägga och stärka IT-säkerheten för alla kommunala e-tjänster och system, med särskilt fokus på bibliotek och medborgartjänster, och återkomma med rapport och åtgärdsplan senast oktober 2026.</w:t>
      </w:r>
    </w:p>
    <w:p>
      <w:r>
        <w:rPr>
          <w:rFonts w:ascii="Arial" w:cs="Arial" w:eastAsia="Arial" w:hAnsi="Arial"/>
          <w:sz w:val="24"/>
          <w:szCs w:val="24"/>
        </w:rPr>
        <w:t xml:space="preserve">att incidenthantering och leverantörsuppföljning förbättras.</w:t>
      </w:r>
    </w:p>
    <w:p>
      <w:r>
        <w:rPr>
          <w:rFonts w:ascii="Arial" w:cs="Arial" w:eastAsia="Arial" w:hAnsi="Arial"/>
          <w:sz w:val="24"/>
          <w:szCs w:val="24"/>
        </w:rPr>
        <w:t xml:space="preserve">att medel avsätts för nödvändiga säkerhetshöjande åtgärder.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Arboga)</w:t>
      </w:r>
    </w:p>
    <w:p>
      <w:r>
        <w:rPr>
          <w:rFonts w:ascii="Arial" w:hAnsi="Arial"/>
          <w:sz w:val="24"/>
        </w:rPr>
        <w:t>Ort: Arboga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Arboga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2"/>
        <w:szCs w:val="22"/>
      </w:rPr>
      <w:t xml:space="preserve">SVERIGEDEMOKRATERNA</w:t>
    </w:r>
  </w:p>
  <w:p>
    <w:r>
      <w:rPr>
        <w:rFonts w:ascii="Arial" w:cs="Arial" w:eastAsia="Arial" w:hAnsi="Arial"/>
        <w:b/>
        <w:bCs/>
        <w:sz w:val="22"/>
        <w:szCs w:val="22"/>
      </w:rPr>
      <w:t xml:space="preserve">Arboga kommun</w:t>
    </w:r>
  </w:p>
  <w:p>
    <w:r>
      <w:rPr>
        <w:rFonts w:ascii="Arial" w:cs="Arial" w:eastAsia="Arial" w:hAnsi="Arial"/>
        <w:b/>
        <w:bCs/>
        <w:sz w:val="20"/>
        <w:szCs w:val="20"/>
      </w:rPr>
      <w:t xml:space="preserve">Motion till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2026-06-05T15:20:15.183Z</dcterms:created>
  <dcterms:modified xsi:type="dcterms:W3CDTF">2026-06-05T15:20:15.183Z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