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Arboga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Krav på goda kunskaper i svenska inom hemtjänst och äldreomsorg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Arboga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Arboga kommun har 5 äldreboenden och hemtjänst. God kommunikation mellan personal och äldre är avgörande för kvalitet, säkerhet och värdighet i omsorgen.</w:t>
      </w:r>
    </w:p>
    <w:p>
      <w:r>
        <w:rPr>
          <w:rFonts w:ascii="Arial" w:cs="Arial" w:eastAsia="Arial" w:hAnsi="Arial"/>
          <w:sz w:val="24"/>
          <w:szCs w:val="24"/>
        </w:rPr>
        <w:t xml:space="preserve">Från 2026 gäller nya regler för SFI med max tre år för att bli klar. Kommunen kan ställa egna krav på språk i sin verksamhet och hos utförare.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ha 'svenska först' i kommunal omsorg så att äldre kan göra sig förstådda och känna sig trygga.</w:t>
      </w:r>
    </w:p>
    <w:p>
      <w:r>
        <w:rPr>
          <w:rFonts w:ascii="Arial" w:cs="Arial" w:eastAsia="Arial" w:hAnsi="Arial"/>
          <w:sz w:val="24"/>
          <w:szCs w:val="24"/>
        </w:rPr>
        <w:t xml:space="preserve">Språkkrav är en kommunal fråga som rör både kvalitet och integration.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antar riktlinjer om att goda kunskaper i svenska språket ska krävas av personal inom hemtjänst och särskilt boende i Arboga kommun, både kommunal och privat utförd verksamhet.</w:t>
      </w:r>
    </w:p>
    <w:p>
      <w:r>
        <w:rPr>
          <w:rFonts w:ascii="Arial" w:cs="Arial" w:eastAsia="Arial" w:hAnsi="Arial"/>
          <w:sz w:val="24"/>
          <w:szCs w:val="24"/>
        </w:rPr>
        <w:t xml:space="preserve">att förvaltningen får i uppdrag att utreda hur kravet kan införas stegvis med hänsyn till rekrytering och befintlig personal, med förslag senast december 2026.</w:t>
      </w:r>
    </w:p>
    <w:p>
      <w:r>
        <w:rPr>
          <w:rFonts w:ascii="Arial" w:cs="Arial" w:eastAsia="Arial" w:hAnsi="Arial"/>
          <w:sz w:val="24"/>
          <w:szCs w:val="24"/>
        </w:rPr>
        <w:t xml:space="preserve">att uppföljning av språkkravets effekter på kvalitet och trivsel redovisas.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Arboga)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2"/>
        <w:szCs w:val="22"/>
      </w:rPr>
      <w:t xml:space="preserve">SVERIGEDEMOKRATERNA</w:t>
    </w:r>
  </w:p>
  <w:p>
    <w:r>
      <w:rPr>
        <w:rFonts w:ascii="Arial" w:cs="Arial" w:eastAsia="Arial" w:hAnsi="Arial"/>
        <w:b/>
        <w:bCs/>
        <w:sz w:val="22"/>
        <w:szCs w:val="22"/>
      </w:rPr>
      <w:t xml:space="preserve">Arboga kommun</w:t>
    </w:r>
  </w:p>
  <w:p>
    <w:r>
      <w:rPr>
        <w:rFonts w:ascii="Arial" w:cs="Arial" w:eastAsia="Arial" w:hAnsi="Arial"/>
        <w:b/>
        <w:bCs/>
        <w:sz w:val="20"/>
        <w:szCs w:val="20"/>
      </w:rPr>
      <w:t xml:space="preserve">Motion till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2026-06-05T15:20:15.186Z</dcterms:created>
  <dcterms:modified xsi:type="dcterms:W3CDTF">2026-06-05T15:20:15.186Z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