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Hallstahammar kommun</w:t>
      </w:r>
    </w:p>
    <w:p/>
    <w:p>
      <w:r>
        <w:rPr>
          <w:rFonts w:ascii="Arial" w:hAnsi="Arial"/>
          <w:b/>
          <w:sz w:val="24"/>
        </w:rPr>
        <w:t>Motion till Hallstahammar kommunfullmäktige</w:t>
      </w:r>
    </w:p>
    <w:p/>
    <w:p>
      <w:r>
        <w:rPr>
          <w:rFonts w:ascii="Arial" w:hAnsi="Arial"/>
          <w:b/>
          <w:sz w:val="24"/>
        </w:rPr>
        <w:t>Motion om ökad transparens i kommunens investeringsprojekt</w:t>
      </w:r>
    </w:p>
    <w:p/>
    <w:p>
      <w:r>
        <w:rPr>
          <w:rFonts w:ascii="Arial" w:hAnsi="Arial"/>
          <w:sz w:val="24"/>
        </w:rPr>
        <w:t>Inlämnad av: Sverigedemokraterna i Hallstahammar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Nibbleskolan pausades juni 2026 för ny upphandling efter oenighet om kostnader. Stora investeringar på 3 miljarder kronor planeras. SD vill ha öppenhet för skattebetalarna. Kommunen kan besluta om regelbunden redovisning.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öppen redovisning av alla stora investeringsprojekt.</w:t>
      </w:r>
    </w:p>
    <w:p>
      <w:r>
        <w:rPr>
          <w:rFonts w:ascii="Arial" w:hAnsi="Arial"/>
          <w:sz w:val="24"/>
        </w:rPr>
        <w:t>att kostnadsavvikelser rapporteras omedelbart till fullmäktige.</w:t>
      </w:r>
    </w:p>
    <w:p>
      <w:r>
        <w:rPr>
          <w:rFonts w:ascii="Arial" w:hAnsi="Arial"/>
          <w:sz w:val="24"/>
        </w:rPr>
        <w:t>att externa granskningar av stora projekt genomförs regelbundet.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Hallstahammar)</w:t>
      </w:r>
    </w:p>
    <w:p>
      <w:r>
        <w:rPr>
          <w:rFonts w:ascii="Arial" w:hAnsi="Arial"/>
          <w:sz w:val="24"/>
        </w:rPr>
        <w:t>Ort: Hallstahammar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Hallstahammar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Hallstahammar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Hallstahammar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