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Köping kommun</w:t>
      </w:r>
    </w:p>
    <w:p/>
    <w:p>
      <w:r>
        <w:rPr>
          <w:rFonts w:ascii="Arial" w:hAnsi="Arial"/>
          <w:b/>
          <w:sz w:val="24"/>
        </w:rPr>
        <w:t>Motion till Köping kommunfullmäktige</w:t>
      </w:r>
    </w:p>
    <w:p/>
    <w:p>
      <w:r>
        <w:rPr>
          <w:rFonts w:ascii="Arial" w:hAnsi="Arial"/>
          <w:b/>
          <w:sz w:val="24"/>
        </w:rPr>
        <w:t>Motion om kravbaserad integration med fokus på språk och värderingar</w:t>
      </w:r>
    </w:p>
    <w:p/>
    <w:p>
      <w:r>
        <w:rPr>
          <w:rFonts w:ascii="Arial" w:hAnsi="Arial"/>
          <w:sz w:val="24"/>
        </w:rPr>
        <w:t>Inlämnad av: Sverigedemokraterna i Köping</w:t>
      </w:r>
    </w:p>
    <w:p>
      <w:r>
        <w:rPr>
          <w:rFonts w:ascii="Arial" w:hAnsi="Arial"/>
          <w:sz w:val="24"/>
        </w:rPr>
        <w:t>Datum: 2026-06-06</w:t>
      </w:r>
    </w:p>
    <w:p/>
    <w:p>
      <w:r>
        <w:rPr>
          <w:rFonts w:ascii="Arial" w:hAnsi="Arial"/>
          <w:b/>
          <w:sz w:val="24"/>
        </w:rPr>
        <w:t>Motivering</w:t>
      </w:r>
    </w:p>
    <w:p>
      <w:r>
        <w:rPr>
          <w:rFonts w:ascii="Arial" w:hAnsi="Arial"/>
          <w:sz w:val="24"/>
        </w:rPr>
        <w:t>Andelen utrikesfödda i Köping är 26,2 procent. SD vill se en integrationspolitik som ställer tydliga krav på svenska språket, egen försörjning och respekt för svenska värderingar. Detta gynnar både nyanlända och kommunens sammanhållning på lång sikt.</w:t>
      </w:r>
    </w:p>
    <w:p/>
    <w:p>
      <w:r>
        <w:rPr>
          <w:rFonts w:ascii="Arial" w:hAnsi="Arial"/>
          <w:b/>
          <w:sz w:val="24"/>
        </w:rPr>
        <w:t>Förslag till beslut</w:t>
      </w:r>
    </w:p>
    <w:p>
      <w:r>
        <w:rPr>
          <w:rFonts w:ascii="Arial" w:hAnsi="Arial"/>
          <w:sz w:val="24"/>
        </w:rPr>
        <w:t>att kommunfullmäktige antar riktlinjer för kravbaserad integration där deltagande i språk- och samhällsundervisning är obligatoriskt för bidrag</w:t>
      </w:r>
    </w:p>
    <w:p>
      <w:r>
        <w:rPr>
          <w:rFonts w:ascii="Arial" w:hAnsi="Arial"/>
          <w:sz w:val="24"/>
        </w:rPr>
        <w:t>att kommunen samverkar med Arbetsförmedlingen för snabbare etablering på arbetsmarknaden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Köping)</w:t>
      </w:r>
    </w:p>
    <w:p>
      <w:r>
        <w:rPr>
          <w:rFonts w:ascii="Arial" w:hAnsi="Arial"/>
          <w:sz w:val="24"/>
        </w:rPr>
        <w:t>Ort: 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