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Köping kommun</w:t>
      </w:r>
    </w:p>
    <w:p/>
    <w:p>
      <w:r>
        <w:rPr>
          <w:rFonts w:ascii="Arial" w:hAnsi="Arial"/>
          <w:b/>
          <w:sz w:val="24"/>
        </w:rPr>
        <w:t>Motion till Köping kommunfullmäktige</w:t>
      </w:r>
    </w:p>
    <w:p/>
    <w:p>
      <w:r>
        <w:rPr>
          <w:rFonts w:ascii="Arial" w:hAnsi="Arial"/>
          <w:b/>
          <w:sz w:val="24"/>
        </w:rPr>
        <w:t>Motion om ökad transparens i budgetuppföljning och investeringar</w:t>
      </w:r>
    </w:p>
    <w:p/>
    <w:p>
      <w:r>
        <w:rPr>
          <w:rFonts w:ascii="Arial" w:hAnsi="Arial"/>
          <w:sz w:val="24"/>
        </w:rPr>
        <w:t>Inlämnad av: Sverigedemokraterna i 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positiva budgetresultat 2025–2026 är det viktigt med öppenhet kring hur medel används, särskilt investeringar i skola och infrastruktur. SD vill stärka medborgarnas insyn för att bygga förtroende.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publika uppföljningar av budget och investeringar på kommunens webbplats</w:t>
      </w:r>
    </w:p>
    <w:p>
      <w:r>
        <w:rPr>
          <w:rFonts w:ascii="Arial" w:hAnsi="Arial"/>
          <w:sz w:val="24"/>
        </w:rPr>
        <w:t>att större projekt redovisas med kostnader och tidsplaner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Köping)</w:t>
      </w:r>
    </w:p>
    <w:p>
      <w:r>
        <w:rPr>
          <w:rFonts w:ascii="Arial" w:hAnsi="Arial"/>
          <w:sz w:val="24"/>
        </w:rPr>
        <w:t>Ort: 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