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Köping kommun</w:t>
      </w:r>
    </w:p>
    <w:p/>
    <w:p>
      <w:r>
        <w:rPr>
          <w:rFonts w:ascii="Arial" w:hAnsi="Arial"/>
          <w:b/>
          <w:sz w:val="24"/>
        </w:rPr>
        <w:t>Motion till Köping kommunfullmäktige</w:t>
      </w:r>
    </w:p>
    <w:p/>
    <w:p>
      <w:r>
        <w:rPr>
          <w:rFonts w:ascii="Arial" w:hAnsi="Arial"/>
          <w:b/>
          <w:sz w:val="24"/>
        </w:rPr>
        <w:t>Motion om åtgärder mot ungdomskriminalitet och gängrekrytering</w:t>
      </w:r>
    </w:p>
    <w:p/>
    <w:p>
      <w:r>
        <w:rPr>
          <w:rFonts w:ascii="Arial" w:hAnsi="Arial"/>
          <w:sz w:val="24"/>
        </w:rPr>
        <w:t>Inlämnad av: Sverigedemokraterna i Köping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Medborgarlöftena 2026 lyfter särskilt förebyggande arbete mot barn och unga i riskzon för kriminalitet. SD vill förstärka kommunens insatser i linje med polisens lägesbild för att skydda kommunens ungdomar.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utöka samverkan med polis, skola och socialtjänst mot gängrekrytering</w:t>
      </w:r>
    </w:p>
    <w:p>
      <w:r>
        <w:rPr>
          <w:rFonts w:ascii="Arial" w:hAnsi="Arial"/>
          <w:sz w:val="24"/>
        </w:rPr>
        <w:t>att fler förebyggande aktiviteter och stödinsatser riktas mot riskgrupper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Köping)</w:t>
      </w:r>
    </w:p>
    <w:p>
      <w:r>
        <w:rPr>
          <w:rFonts w:ascii="Arial" w:hAnsi="Arial"/>
          <w:sz w:val="24"/>
        </w:rPr>
        <w:t>Ort: 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Köping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Köping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Köping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