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Kungsör kommun</w:t>
      </w:r>
    </w:p>
    <w:p/>
    <w:p>
      <w:r>
        <w:rPr>
          <w:rFonts w:ascii="Arial" w:hAnsi="Arial"/>
          <w:b/>
          <w:sz w:val="24"/>
        </w:rPr>
        <w:t>Motion till Kungsör kommunfullmäktige</w:t>
      </w:r>
    </w:p>
    <w:p/>
    <w:p>
      <w:r>
        <w:rPr>
          <w:rFonts w:ascii="Arial" w:hAnsi="Arial"/>
          <w:b/>
          <w:sz w:val="24"/>
        </w:rPr>
        <w:t>Motion om ökad studiero och rektorsstabilitet på Kung Karls skola</w:t>
      </w:r>
    </w:p>
    <w:p/>
    <w:p>
      <w:r>
        <w:rPr>
          <w:rFonts w:ascii="Arial" w:hAnsi="Arial"/>
          <w:sz w:val="24"/>
        </w:rPr>
        <w:t>Inlämnad av: Sverigedemokraterna i Kungsör</w:t>
      </w:r>
    </w:p>
    <w:p>
      <w:r>
        <w:rPr>
          <w:rFonts w:ascii="Arial" w:hAnsi="Arial"/>
          <w:sz w:val="24"/>
        </w:rPr>
        <w:t>Datum: 2026-06-06</w:t>
      </w:r>
    </w:p>
    <w:p/>
    <w:p>
      <w:r>
        <w:rPr>
          <w:rFonts w:ascii="Arial" w:hAnsi="Arial"/>
          <w:b/>
          <w:sz w:val="24"/>
        </w:rPr>
        <w:t>Motivering</w:t>
      </w:r>
    </w:p>
    <w:p>
      <w:r>
        <w:rPr>
          <w:rFonts w:ascii="Arial" w:hAnsi="Arial"/>
          <w:sz w:val="24"/>
        </w:rPr>
        <w:t>Kung Karls skola, centralt belägen i Kungsör, har under de senaste tio åren haft åtta olika rektorer. Detta skapar otrygghet för elever och personal samt påverkar studieron negativt. Kommunens meritvärde i årskurs 9 ligger på 197,3 poäng, vilket är under rikssnittet på 228,5. En handlingsplan för trygghet och relationsskapande arbete i skolan ska påbörjas senast augusti 2026, men ytterligare åtgärder krävs för att vända trenden. SD vill se långsiktig stabilitet och fokus på ordning och reda för att höja resultaten och ge eleverna bästa möjliga förutsättningar.</w:t>
      </w:r>
    </w:p>
    <w:p/>
    <w:p>
      <w:r>
        <w:rPr>
          <w:rFonts w:ascii="Arial" w:hAnsi="Arial"/>
          <w:b/>
          <w:sz w:val="24"/>
        </w:rPr>
        <w:t>Förslag till beslut</w:t>
      </w:r>
    </w:p>
    <w:p>
      <w:r>
        <w:rPr>
          <w:rFonts w:ascii="Arial" w:hAnsi="Arial"/>
          <w:sz w:val="24"/>
        </w:rPr>
        <w:t>att kommunfullmäktige uppdrar åt barn- och utbildningsnämnden att ta fram en handlingsplan för att minska rektorsomsättningen på Kung Karls skola med minst 50 procent inom två år</w:t>
      </w:r>
    </w:p>
    <w:p>
      <w:r>
        <w:rPr>
          <w:rFonts w:ascii="Arial" w:hAnsi="Arial"/>
          <w:sz w:val="24"/>
        </w:rPr>
        <w:t>att nämnden säkerställer att studieron förbättras genom tydliga ordningsregler och stöd till lärarna</w:t>
      </w:r>
    </w:p>
    <w:p>
      <w:r>
        <w:rPr>
          <w:rFonts w:ascii="Arial" w:hAnsi="Arial"/>
          <w:sz w:val="24"/>
        </w:rPr>
        <w:t>att resultaten följs upp i budgetuppföljningen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Kungsör)</w:t>
      </w:r>
    </w:p>
    <w:p>
      <w:r>
        <w:rPr>
          <w:rFonts w:ascii="Arial" w:hAnsi="Arial"/>
          <w:sz w:val="24"/>
        </w:rPr>
        <w:t>Ort: Kungsör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