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Kungsör kommun</w:t>
      </w:r>
    </w:p>
    <w:p/>
    <w:p>
      <w:r>
        <w:rPr>
          <w:rFonts w:ascii="Arial" w:hAnsi="Arial"/>
          <w:b/>
          <w:sz w:val="24"/>
        </w:rPr>
        <w:t>Motion till Kungsör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Kungsör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Kungsör har utmaningar med ekonomi och demografi. För att frigöra resurser till kärnverksamheter som skola och omsorg vill SD se en översyn av administration och IT-system för att minska byråkrati och öka effektiviteten till nytta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administrationsöversyn med mål om 10 procents effektivisering</w:t>
      </w:r>
    </w:p>
    <w:p>
      <w:r>
        <w:rPr>
          <w:rFonts w:ascii="Arial" w:hAnsi="Arial"/>
          <w:sz w:val="24"/>
        </w:rPr>
        <w:t>att besparingar återinvesteras i verksamhet</w:t>
      </w:r>
    </w:p>
    <w:p>
      <w:r>
        <w:rPr>
          <w:rFonts w:ascii="Arial" w:hAnsi="Arial"/>
          <w:sz w:val="24"/>
        </w:rPr>
        <w:t>att redovisning sker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Kungsör)</w:t>
      </w:r>
    </w:p>
    <w:p>
      <w:r>
        <w:rPr>
          <w:rFonts w:ascii="Arial" w:hAnsi="Arial"/>
          <w:sz w:val="24"/>
        </w:rPr>
        <w:t>Ort: Kungsör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