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Skinnskatteberg kommun</w:t>
      </w:r>
    </w:p>
    <w:p/>
    <w:p>
      <w:r>
        <w:rPr>
          <w:rFonts w:ascii="Arial" w:hAnsi="Arial"/>
          <w:b/>
          <w:sz w:val="24"/>
        </w:rPr>
        <w:t>Motion till Skinnskatteberg kommunfullmäktige</w:t>
      </w:r>
    </w:p>
    <w:p/>
    <w:p>
      <w:r>
        <w:rPr>
          <w:rFonts w:ascii="Arial" w:hAnsi="Arial"/>
          <w:b/>
          <w:sz w:val="24"/>
        </w:rPr>
        <w:t>Motion om effektivisering av budgetprocessen i Skinnskatteberg</w:t>
      </w:r>
    </w:p>
    <w:p/>
    <w:p>
      <w:r>
        <w:rPr>
          <w:rFonts w:ascii="Arial" w:hAnsi="Arial"/>
          <w:sz w:val="24"/>
        </w:rPr>
        <w:t>Inlämnad av: Sverigedemokraterna i Skinnskatteberg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En extern granskning av KPMG i oktober 2025 visade allvarliga brister i Skinnskattebergs budget som styrdokument, med miljonunderskott och saknade verksamhetsplaner i kommunstyrelsen och socialnämnden. Detta hotar den ekonomiska hushållningen.</w:t>
      </w:r>
    </w:p>
    <w:p>
      <w:r>
        <w:rPr>
          <w:rFonts w:ascii="Arial" w:hAnsi="Arial"/>
          <w:sz w:val="24"/>
        </w:rPr>
        <w:t>Budget 2026 antogs med positiva resultatprognoser men behöver bättre uppföljning. SD vill ha tydligare mål, regelbundna avstämningar och prioritering av kärnverksamheter framför prestigeprojekt.</w:t>
      </w:r>
    </w:p>
    <w:p>
      <w:r>
        <w:rPr>
          <w:rFonts w:ascii="Arial" w:hAnsi="Arial"/>
          <w:sz w:val="24"/>
        </w:rPr>
        <w:t>Effektivitet och transparens är centralt för att skydda skattebetalarnas pengar i en liten kommun med minskande befolkning.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implementera rekommendationerna från KPMG-granskningen</w:t>
      </w:r>
    </w:p>
    <w:p>
      <w:r>
        <w:rPr>
          <w:rFonts w:ascii="Arial" w:hAnsi="Arial"/>
          <w:sz w:val="24"/>
        </w:rPr>
        <w:t>att införa dokumenterade verksamhetsplaner för alla nämnder</w:t>
      </w:r>
    </w:p>
    <w:p>
      <w:r>
        <w:rPr>
          <w:rFonts w:ascii="Arial" w:hAnsi="Arial"/>
          <w:sz w:val="24"/>
        </w:rPr>
        <w:t>att redovisa ekonomisk uppföljning kvartalsvis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Skinnskatteberg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Skinnskatteberg)</w:t>
      </w:r>
    </w:p>
    <w:p>
      <w:r>
        <w:rPr>
          <w:rFonts w:ascii="Arial" w:hAnsi="Arial"/>
          <w:sz w:val="24"/>
        </w:rPr>
        <w:t>Ort: Skinnskatteberg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Skinnskatteberg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Skinnskatteberg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Skinnskatteberg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