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Skinnskatteberg kommun</w:t>
      </w:r>
    </w:p>
    <w:p/>
    <w:p>
      <w:r>
        <w:rPr>
          <w:rFonts w:ascii="Arial" w:hAnsi="Arial"/>
          <w:b/>
          <w:sz w:val="24"/>
        </w:rPr>
        <w:t>Motion till Skinnskatteberg kommunfullmäktige</w:t>
      </w:r>
    </w:p>
    <w:p/>
    <w:p>
      <w:r>
        <w:rPr>
          <w:rFonts w:ascii="Arial" w:hAnsi="Arial"/>
          <w:b/>
          <w:sz w:val="24"/>
        </w:rPr>
        <w:t>Motion om prioriterad äldreomsorg med språkkrav</w:t>
      </w:r>
    </w:p>
    <w:p/>
    <w:p>
      <w:r>
        <w:rPr>
          <w:rFonts w:ascii="Arial" w:hAnsi="Arial"/>
          <w:sz w:val="24"/>
        </w:rPr>
        <w:t>Inlämnad av: Sverigedemokraterna i Skinnskatteberg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Äldreomsorgen i Skinnskatteberg behöver prioriteras. SD vill att äldre ska ha rätt till vård på svenska och att personal ska ha adekvata språkkunskaper. Detta stärker tryggheten för de äldre.</w:t>
      </w:r>
    </w:p>
    <w:p>
      <w:r>
        <w:rPr>
          <w:rFonts w:ascii="Arial" w:hAnsi="Arial"/>
          <w:sz w:val="24"/>
        </w:rPr>
        <w:t>Med sjunkande befolkning blir det viktigt att erbjuda högkvalitativ omsorg för att attrahera och behålla invånare.</w:t>
      </w:r>
    </w:p>
    <w:p>
      <w:r>
        <w:rPr>
          <w:rFonts w:ascii="Arial" w:hAnsi="Arial"/>
          <w:sz w:val="24"/>
        </w:rPr>
        <w:t>Språkkrav är en rimlig och rättvis åtgärd.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inför språkkrav på svenska för all personal inom äldreomsorgen från 2027</w:t>
      </w:r>
    </w:p>
    <w:p>
      <w:r>
        <w:rPr>
          <w:rFonts w:ascii="Arial" w:hAnsi="Arial"/>
          <w:sz w:val="24"/>
        </w:rPr>
        <w:t>att äldreomsorgen prioriteras i budgeten med ökade resurser för bemanning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Skinnskatteberg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Skinnskatteberg)</w:t>
      </w:r>
    </w:p>
    <w:p>
      <w:r>
        <w:rPr>
          <w:rFonts w:ascii="Arial" w:hAnsi="Arial"/>
          <w:sz w:val="24"/>
        </w:rPr>
        <w:t>Ort: Skinnskatteberg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Skinnskatteberg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Skinnskatteberg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Skinnskatteberg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