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Alingsås kommunfullmäktige</w:t>
      </w:r>
    </w:p>
    <w:p>
      <w:r>
        <w:rPr>
          <w:rFonts w:ascii="Arial" w:cs="Arial" w:eastAsia="Arial" w:hAnsi="Arial"/>
          <w:b/>
          <w:bCs/>
          <w:sz w:val="28"/>
          <w:szCs w:val="28"/>
        </w:rPr>
        <w:t xml:space="preserve">Motion om stärkt hemtjänst och kvalitet i äldreomsorgen</w:t>
      </w:r>
    </w:p>
    <w:p>
      <w:r>
        <w:rPr>
          <w:rFonts w:ascii="Arial" w:cs="Arial" w:eastAsia="Arial" w:hAnsi="Arial"/>
          <w:sz w:val="22"/>
          <w:szCs w:val="22"/>
        </w:rPr>
        <w:t xml:space="preserve">Inlämnad av: Sverigedemokraterna i Alingsås</w:t>
      </w:r>
    </w:p>
    <w:p>
      <w:r>
        <w:rPr>
          <w:rFonts w:ascii="Arial" w:cs="Arial" w:eastAsia="Arial" w:hAnsi="Arial"/>
          <w:sz w:val="22"/>
          <w:szCs w:val="22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Alliansens besparingar i hemtjänsten har kritiserats. Alingsås äldreomsorg är indelad i fyra hemtjänstområden (Centrum, Haga/Bjärke, Hemsjö, Tuve) med tio äldreboenden. Länsstyrelsens tillsyn och brukarenkäter visar behov av kvalitetssäkring. Medborgare ska kunna bo kvar hemma med god omsorg utan att kvalitet försämras.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vård- och omsorgsnämnden ges i uppdrag att säkerställa tillräcklig bemanning och kompetens i hemtjänsten i alla fyra områden.</w:t>
      </w:r>
    </w:p>
    <w:p>
      <w:r>
        <w:rPr>
          <w:rFonts w:ascii="Arial" w:cs="Arial" w:eastAsia="Arial" w:hAnsi="Arial"/>
          <w:sz w:val="24"/>
          <w:szCs w:val="24"/>
        </w:rPr>
        <w:t xml:space="preserve">att utvärdera effekterna av tidigare besparingar och återställa nödvändiga resurser där kvalitet hotas.</w:t>
      </w:r>
    </w:p>
    <w:p>
      <w:r>
        <w:rPr>
          <w:rFonts w:ascii="Arial" w:cs="Arial" w:eastAsia="Arial" w:hAnsi="Arial"/>
          <w:sz w:val="24"/>
          <w:szCs w:val="24"/>
        </w:rPr>
        <w:t xml:space="preserve">att införa tydliga kvalitetsuppföljningar med brukarnöjdhet som mål.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Alingsås)</w:t>
      </w:r>
    </w:p>
    <w:p>
      <w:r>
        <w:rPr>
          <w:rFonts w:ascii="Arial" w:hAnsi="Arial"/>
          <w:sz w:val="24"/>
        </w:rPr>
        <w:t>Ort: Alingsås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Alingsås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Alingsås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2026-06-05T15:21:47.712Z</dcterms:created>
  <dcterms:modified xsi:type="dcterms:W3CDTF">2026-06-05T15:21:47.712Z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