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SVERIGEDEMOKRATERNA</w:t>
      </w:r>
    </w:p>
    <w:p>
      <w:pPr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Bengtsfors kommun</w:t>
      </w:r>
    </w:p>
    <w:p>
      <w:r>
        <w:rPr>
          <w:rFonts w:ascii="Arial" w:hAnsi="Arial"/>
          <w:b/>
          <w:sz w:val="24"/>
        </w:rPr>
        <w:t>Motion till Bengtsfors kommunfullmäktige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Motion om förbättrad LSS-verksamhet och lämpliga lokaler i Bengtsfors kommun</w:t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 i Bengtsfors</w:t>
      </w:r>
    </w:p>
    <w:p>
      <w:r>
        <w:rPr>
          <w:rFonts w:ascii="Arial" w:cs="Arial" w:eastAsia="Arial" w:hAnsi="Arial"/>
          <w:sz w:val="24"/>
          <w:szCs w:val="24"/>
        </w:rPr>
        <w:t xml:space="preserve">Datum: 2026-06-05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lämnade 2025 in motion om flytt av LSS-verksamhet till Strömkullegymnasiets lokaler för bättre förutsättningar. LSS-verksamheten är avgörande för personer med funktionsnedsättning och deras familjer i en liten kommun som Bengtsfors. Lokaler och tillgänglighet behöver ses över för att möta behoven.</w:t>
      </w:r>
    </w:p>
    <w:p>
      <w:r>
        <w:rPr>
          <w:rFonts w:ascii="Arial" w:cs="Arial" w:eastAsia="Arial" w:hAnsi="Arial"/>
          <w:sz w:val="24"/>
          <w:szCs w:val="24"/>
        </w:rPr>
        <w:t xml:space="preserve">Kommunen har enligt lag ansvar för god kvalitet i LSS-insatser. Med gles bebyggelse och stora avstånd är rätt lokalisering och samordning viktig för att undvika onödiga transporter och isolering. Uppföljning av tidigare motion och nya förbättringar är nödvändig.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vill att personer med funktionsnedsättning får bästa möjliga stöd nära hemmet. Ett uppdrag att utreda och förbättra lokaler och verksamhet stärker rättssäkerhet och livskvalitet för de berörda.</w:t>
      </w:r>
    </w:p>
    <w:p/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r>
        <w:rPr>
          <w:rFonts w:ascii="Arial" w:cs="Arial" w:eastAsia="Arial" w:hAnsi="Arial"/>
          <w:sz w:val="24"/>
          <w:szCs w:val="24"/>
        </w:rPr>
        <w:t xml:space="preserve">att socialnämnden ges i uppdrag att utreda och genomföra förbättringar av LSS-verksamhetens lokaler inklusive eventuell samlokalisering</w:t>
      </w:r>
    </w:p>
    <w:p>
      <w:r>
        <w:rPr>
          <w:rFonts w:ascii="Arial" w:cs="Arial" w:eastAsia="Arial" w:hAnsi="Arial"/>
          <w:sz w:val="24"/>
          <w:szCs w:val="24"/>
        </w:rPr>
        <w:t xml:space="preserve">att samråda med brukare, anhöriga och personal i processen</w:t>
      </w:r>
    </w:p>
    <w:p>
      <w:r>
        <w:rPr>
          <w:rFonts w:ascii="Arial" w:cs="Arial" w:eastAsia="Arial" w:hAnsi="Arial"/>
          <w:sz w:val="24"/>
          <w:szCs w:val="24"/>
        </w:rPr>
        <w:t xml:space="preserve">att avsätta resurser för nödvändiga anpassningar i kommande budget</w:t>
      </w:r>
    </w:p>
    <w:p>
      <w:r>
        <w:rPr>
          <w:rFonts w:ascii="Arial" w:cs="Arial" w:eastAsia="Arial" w:hAnsi="Arial"/>
          <w:sz w:val="24"/>
          <w:szCs w:val="24"/>
        </w:rPr>
        <w:t xml:space="preserve">att motionen bifalles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Bengtsfors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Bengtsfors)</w:t>
      </w:r>
    </w:p>
    <w:p>
      <w:r>
        <w:rPr>
          <w:rFonts w:ascii="Arial" w:hAnsi="Arial"/>
          <w:sz w:val="24"/>
        </w:rPr>
        <w:t>Ort: Bengtsfors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Bengtsfors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SVERIGEDEMOKRATERNA</w:t>
    </w:r>
  </w:p>
  <w:p>
    <w:pPr>
      <w:jc w:val="center"/>
    </w:pPr>
    <w:r>
      <w:rPr>
        <w:rFonts w:ascii="Arial" w:cs="Arial" w:eastAsia="Arial" w:hAnsi="Arial"/>
        <w:sz w:val="18"/>
        <w:szCs w:val="18"/>
      </w:rPr>
      <w:t xml:space="preserve">Bengtsfors kommun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2026-06-05T15:45:32.896Z</dcterms:created>
  <dcterms:modified xsi:type="dcterms:W3CDTF">2026-06-05T15:45:32.896Z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