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Dals-Ed kommun</w:t>
      </w:r>
    </w:p>
    <w:p/>
    <w:p>
      <w:r>
        <w:rPr>
          <w:rFonts w:ascii="Arial" w:hAnsi="Arial"/>
          <w:b/>
          <w:sz w:val="24"/>
        </w:rPr>
        <w:t>Motion till Dals-Ed kommunfullmäktige</w:t>
      </w:r>
    </w:p>
    <w:p/>
    <w:p>
      <w:r>
        <w:rPr>
          <w:rFonts w:ascii="Arial" w:hAnsi="Arial"/>
          <w:b/>
          <w:sz w:val="24"/>
        </w:rPr>
        <w:t>Motion om ökad studiero på Hagaskolan</w:t>
      </w:r>
    </w:p>
    <w:p/>
    <w:p>
      <w:r>
        <w:rPr>
          <w:rFonts w:ascii="Arial" w:hAnsi="Arial"/>
          <w:sz w:val="24"/>
        </w:rPr>
        <w:t>Inlämnad av: Sverigedemokraterna i Dals-Ed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Hagaskolan är en av Dals-Eds grundskolor där ordning och studiero behöver stärkas för att upprätthålla goda resultat. Med minskande elevantal i grundskoleåldern är det avgörande att varje elev får bästa möjliga förutsättningar. SD vill införa tydligare rutiner för ordning, fler vuxna i klassrummen och nolltolerans mot störningar. Detta ligger i linje med kommunens ansvar för elevhälsa och särskilt stöd. Lokala insatser här ger långsiktig nytta för kommunens ungdomar.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förstärkta åtgärder för studiero på Hagaskolan, inklusive fler rastvärdar och ordningsregler.</w:t>
      </w:r>
    </w:p>
    <w:p>
      <w:r>
        <w:rPr>
          <w:rFonts w:ascii="Arial" w:hAnsi="Arial"/>
          <w:sz w:val="24"/>
        </w:rPr>
        <w:t>att en handlingsplan tas fram i samråd med rektor och personal under 2026.</w:t>
      </w:r>
    </w:p>
    <w:p>
      <w:r>
        <w:rPr>
          <w:rFonts w:ascii="Arial" w:hAnsi="Arial"/>
          <w:sz w:val="24"/>
        </w:rPr>
        <w:t>att uppföljning sker via elev- och föräldraenkäter.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Dals-Ed)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Dals-Ed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Dals-Ed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