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åtgärder för förbättrade skolresultat på Nossebro skola 7-9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Nossebro skola 7-9 har nyligen fått länets sämsta elevbetyg (3,9 jämfört med rikssnitt 6,3). Meritvärdet ligger under rikssnittet och behöriga lärare är endast 65 %. Skolan har tidigare fått kritik från Skolverket och Skolinspektionen. Detta påverkar elevernas framtid och kommunens attraktivitet.</w:t>
      </w:r>
    </w:p>
    <w:p>
      <w:r>
        <w:rPr>
          <w:rFonts w:ascii="Arial" w:hAnsi="Arial"/>
          <w:sz w:val="24"/>
        </w:rPr>
        <w:t>Kommunen har tre F-6-skolor och en 7-9-skola. Konkreta insatser som fler behöriga lärare, mindre klasser och uppföljning av resultat behövs.</w:t>
      </w:r>
    </w:p>
    <w:p>
      <w:r>
        <w:rPr>
          <w:rFonts w:ascii="Arial" w:hAnsi="Arial"/>
          <w:sz w:val="24"/>
        </w:rPr>
        <w:t>SD prioriterar kunskapsfokus och ordning i skolan för att ge alla elever bästa möjliga start.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rekrytering av fler behöriga lärare till Nossebro skola 7-9</w:t>
      </w:r>
    </w:p>
    <w:p>
      <w:r>
        <w:rPr>
          <w:rFonts w:ascii="Arial" w:hAnsi="Arial"/>
          <w:sz w:val="24"/>
        </w:rPr>
        <w:t>att en handlingsplan för höjda meritvärden tas fram under 2026</w:t>
      </w:r>
    </w:p>
    <w:p>
      <w:r>
        <w:rPr>
          <w:rFonts w:ascii="Arial" w:hAnsi="Arial"/>
          <w:sz w:val="24"/>
        </w:rPr>
        <w:t>att regelbunden uppföljning av elevresultat rapporteras till utbildningsnämnden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