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effektivisering av skolbudgeten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Skolan har upprepade gånger överskridit budgeten, senast med förväntat underskott på 14 mnkr 2025. Trots extra 43 mnkr 2026 krävs bättre styrning för att undvika nya underskott.</w:t>
      </w:r>
    </w:p>
    <w:p>
      <w:r>
        <w:rPr>
          <w:rFonts w:ascii="Arial" w:hAnsi="Arial"/>
          <w:sz w:val="24"/>
        </w:rPr>
        <w:t>Inställda projekt som Platåskolan har kostat kommunen tiotals miljoner utan resultat. Effektivitet och prioritering av kärnverksamhet är nödvändig.</w:t>
      </w:r>
    </w:p>
    <w:p>
      <w:r>
        <w:rPr>
          <w:rFonts w:ascii="Arial" w:hAnsi="Arial"/>
          <w:sz w:val="24"/>
        </w:rPr>
        <w:t>SD vill se en ansvarsfull hantering av skattepengarna.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oberoende granskning av skolans ekonomi genomförs</w:t>
      </w:r>
    </w:p>
    <w:p>
      <w:r>
        <w:rPr>
          <w:rFonts w:ascii="Arial" w:hAnsi="Arial"/>
          <w:sz w:val="24"/>
        </w:rPr>
        <w:t>att budgetdisciplin skärps med månatlig uppföljning</w:t>
      </w:r>
    </w:p>
    <w:p>
      <w:r>
        <w:rPr>
          <w:rFonts w:ascii="Arial" w:hAnsi="Arial"/>
          <w:sz w:val="24"/>
        </w:rPr>
        <w:t>att onödiga administrativa kostnader ses över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