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Falköping kommun</w:t>
      </w:r>
    </w:p>
    <w:p/>
    <w:p>
      <w:r>
        <w:rPr>
          <w:rFonts w:ascii="Arial" w:hAnsi="Arial"/>
          <w:b/>
          <w:sz w:val="24"/>
        </w:rPr>
        <w:t>Motion till Falköping kommunfullmäktige</w:t>
      </w:r>
    </w:p>
    <w:p/>
    <w:p>
      <w:r>
        <w:rPr>
          <w:rFonts w:ascii="Arial" w:hAnsi="Arial"/>
          <w:b/>
          <w:sz w:val="24"/>
        </w:rPr>
        <w:t>Motion om ökat medborgarinflytande i planering</w:t>
      </w:r>
    </w:p>
    <w:p/>
    <w:p>
      <w:r>
        <w:rPr>
          <w:rFonts w:ascii="Arial" w:hAnsi="Arial"/>
          <w:sz w:val="24"/>
        </w:rPr>
        <w:t>Inlämnad av: Sverigedemokraterna i Falköping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Lokala invånare ska ha större inflytande över sin närmiljö. SD vill ha mer demokrati på gräsrotsnivå.</w:t>
      </w:r>
    </w:p>
    <w:p>
      <w:r>
        <w:rPr>
          <w:rFonts w:ascii="Arial" w:hAnsi="Arial"/>
          <w:sz w:val="24"/>
        </w:rPr>
        <w:t>Detta gäller områden som skolor, trygghet och service.</w:t>
      </w:r>
    </w:p>
    <w:p>
      <w:r>
        <w:rPr>
          <w:rFonts w:ascii="Arial" w:hAnsi="Arial"/>
          <w:sz w:val="24"/>
        </w:rPr>
        <w:t>Kommunen kan införa fler dialoger och remisser.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medborgardialoger systematiseras vid planeringsärenden</w:t>
      </w:r>
    </w:p>
    <w:p>
      <w:r>
        <w:rPr>
          <w:rFonts w:ascii="Arial" w:hAnsi="Arial"/>
          <w:sz w:val="24"/>
        </w:rPr>
        <w:t>att invånarförslag får tydligare hantering</w:t>
      </w:r>
    </w:p>
    <w:p>
      <w:r>
        <w:rPr>
          <w:rFonts w:ascii="Arial" w:hAnsi="Arial"/>
          <w:sz w:val="24"/>
        </w:rPr>
        <w:t>att en årlig medborgarenkät genomförs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Falköping)</w:t>
      </w:r>
    </w:p>
    <w:p>
      <w:r>
        <w:rPr>
          <w:rFonts w:ascii="Arial" w:hAnsi="Arial"/>
          <w:sz w:val="24"/>
        </w:rPr>
        <w:t>Ort: Falköping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Falköping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Falköping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