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Falköping kommun</w:t>
      </w:r>
    </w:p>
    <w:p/>
    <w:p>
      <w:r>
        <w:rPr>
          <w:rFonts w:ascii="Arial" w:hAnsi="Arial"/>
          <w:b/>
          <w:sz w:val="24"/>
        </w:rPr>
        <w:t>Motion till Falköping kommunfullmäktige</w:t>
      </w:r>
    </w:p>
    <w:p/>
    <w:p>
      <w:r>
        <w:rPr>
          <w:rFonts w:ascii="Arial" w:hAnsi="Arial"/>
          <w:b/>
          <w:sz w:val="24"/>
        </w:rPr>
        <w:t>Motion om minskad byråkrati för effektivare verksamhet</w:t>
      </w:r>
    </w:p>
    <w:p/>
    <w:p>
      <w:r>
        <w:rPr>
          <w:rFonts w:ascii="Arial" w:hAnsi="Arial"/>
          <w:sz w:val="24"/>
        </w:rPr>
        <w:t>Inlämnad av: Sverigedemokraterna i Falköping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Onödig administration tar resurser från kärnverksamhet. SD vill ha en smalare och effektivare kommun.</w:t>
      </w:r>
    </w:p>
    <w:p>
      <w:r>
        <w:rPr>
          <w:rFonts w:ascii="Arial" w:hAnsi="Arial"/>
          <w:sz w:val="24"/>
        </w:rPr>
        <w:t>Fokus på resultat istället för processer.</w:t>
      </w:r>
    </w:p>
    <w:p>
      <w:r>
        <w:rPr>
          <w:rFonts w:ascii="Arial" w:hAnsi="Arial"/>
          <w:sz w:val="24"/>
        </w:rPr>
        <w:t>Detta frigör medel till välfärd.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översyn av administrativa processer genomförs</w:t>
      </w:r>
    </w:p>
    <w:p>
      <w:r>
        <w:rPr>
          <w:rFonts w:ascii="Arial" w:hAnsi="Arial"/>
          <w:sz w:val="24"/>
        </w:rPr>
        <w:t>att digitalisering prioriteras för enklare ärenden</w:t>
      </w:r>
    </w:p>
    <w:p>
      <w:r>
        <w:rPr>
          <w:rFonts w:ascii="Arial" w:hAnsi="Arial"/>
          <w:sz w:val="24"/>
        </w:rPr>
        <w:t>att mål om minskad byråkrati sätts upp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Falköping)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