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Göteborg kommun</w:t>
      </w:r>
    </w:p>
    <w:p/>
    <w:p>
      <w:r>
        <w:rPr>
          <w:rFonts w:ascii="Arial" w:hAnsi="Arial"/>
          <w:b/>
          <w:sz w:val="24"/>
        </w:rPr>
        <w:t>Motion till Göteborg kommunfullmäktige</w:t>
      </w:r>
    </w:p>
    <w:p/>
    <w:p>
      <w:r>
        <w:rPr>
          <w:rFonts w:ascii="Arial" w:hAnsi="Arial"/>
          <w:b/>
          <w:sz w:val="24"/>
        </w:rPr>
        <w:t>Motion om språkkrav i hemtjänsten</w:t>
      </w:r>
    </w:p>
    <w:p/>
    <w:p>
      <w:r>
        <w:rPr>
          <w:rFonts w:ascii="Arial" w:hAnsi="Arial"/>
          <w:sz w:val="24"/>
        </w:rPr>
        <w:t>Inlämnad av: Sverigedemokraterna i Göteborg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Göteborg står inför stora utmaningar med demografisk ökning och sparkrav på 100 miljoner kronor 2026. Bristande kunskaper i svenska hos hemtjänstpersonal leder till missförstånd, osäkerhet och sämre vårdkvalitet för äldre. Minutstyrning och stress har redan orsakat arbetsmiljöproblem. SD anser att svenska språket är grundläggande för trygghet och kvalitet i välfärden. Krav på dokumenterad svenska nivå C1 ska gälla all personal som arbetar med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dokumenterad svenska språkkunskaper motsvarande nivå C1 för all nyrekryterad hemtjänstpersonal från 2027</w:t>
      </w:r>
    </w:p>
    <w:p>
      <w:r>
        <w:rPr>
          <w:rFonts w:ascii="Arial" w:hAnsi="Arial"/>
          <w:sz w:val="24"/>
        </w:rPr>
        <w:t>att befintlig personal erbjuds språkutbildning med tidsbegränsad möjlighet att uppnå kravet</w:t>
      </w:r>
    </w:p>
    <w:p>
      <w:r>
        <w:rPr>
          <w:rFonts w:ascii="Arial" w:hAnsi="Arial"/>
          <w:sz w:val="24"/>
        </w:rPr>
        <w:t>att uppföljning sker via årlig kvalitetsrapport till äldre- och vård- och omsorgsnämnden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Göteborg)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