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Götene kommun</w:t>
      </w:r>
    </w:p>
    <w:p/>
    <w:p>
      <w:r>
        <w:rPr>
          <w:rFonts w:ascii="Arial" w:hAnsi="Arial"/>
          <w:b/>
          <w:sz w:val="24"/>
        </w:rPr>
        <w:t>Motion till Götene kommunfullmäktige</w:t>
      </w:r>
    </w:p>
    <w:p/>
    <w:p>
      <w:r>
        <w:rPr>
          <w:rFonts w:ascii="Arial" w:hAnsi="Arial"/>
          <w:b/>
          <w:sz w:val="24"/>
        </w:rPr>
        <w:t>Motion om förstärkt trygghet i centrala Götene och Hällekis</w:t>
      </w:r>
    </w:p>
    <w:p/>
    <w:p>
      <w:r>
        <w:rPr>
          <w:rFonts w:ascii="Arial" w:hAnsi="Arial"/>
          <w:sz w:val="24"/>
        </w:rPr>
        <w:t>Inlämnad av: Sverigedemokraterna i Götene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Götene kommun är en av Sveriges tryggaste med lågt antal anmälda brott enligt Brå 2024/2025. Trots detta finns behov av förebyggande arbete i centrala områden och Hällekis för att bibehålla känslan av säkerhet, särskilt för äldre och barn. Lokala incidenter och allmän otrygghet sent på kvällen kräver proaktiva insatser.</w:t>
      </w:r>
    </w:p>
    <w:p>
      <w:r>
        <w:rPr>
          <w:rFonts w:ascii="Arial" w:hAnsi="Arial"/>
          <w:sz w:val="24"/>
        </w:rPr>
        <w:t>SD ser trygghet som en grundläggande rättighet. Med kommunens starka finanser kan samverkan med polis och trygghetsvandringar stärkas utan stora utgifter. Detta kompletterar nationella satsningar på brottsförebyggande.</w:t>
      </w:r>
    </w:p>
    <w:p>
      <w:r>
        <w:rPr>
          <w:rFonts w:ascii="Arial" w:hAnsi="Arial"/>
          <w:sz w:val="24"/>
        </w:rPr>
        <w:t>Hyperlokala åtgärder i specifika områden visar att SD lyssnar på invånarnas vardag och prioriterar medborgarnas säkerhet framför andra utgifter.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 samverkan med polis för trygghetsvandringar i centrala Götene och Hällekis under 2026</w:t>
      </w:r>
    </w:p>
    <w:p>
      <w:r>
        <w:rPr>
          <w:rFonts w:ascii="Arial" w:hAnsi="Arial"/>
          <w:sz w:val="24"/>
        </w:rPr>
        <w:t>att belysning och kameraövervakning utreds på prioriterade platser</w:t>
      </w:r>
    </w:p>
    <w:p>
      <w:r>
        <w:rPr>
          <w:rFonts w:ascii="Arial" w:hAnsi="Arial"/>
          <w:sz w:val="24"/>
        </w:rPr>
        <w:t>att en trygghetsenkät genomförs årligen bland invånarna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Götene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Götene)</w:t>
      </w:r>
    </w:p>
    <w:p>
      <w:r>
        <w:rPr>
          <w:rFonts w:ascii="Arial" w:hAnsi="Arial"/>
          <w:sz w:val="24"/>
        </w:rPr>
        <w:t>Ort: Götene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Götene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Götene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Götene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