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Gullspång kommun</w:t>
      </w:r>
    </w:p>
    <w:p/>
    <w:p>
      <w:r>
        <w:rPr>
          <w:rFonts w:ascii="Arial" w:hAnsi="Arial"/>
          <w:b/>
          <w:sz w:val="24"/>
        </w:rPr>
        <w:t>Motion till Gullspång kommunfullmäktige</w:t>
      </w:r>
    </w:p>
    <w:p/>
    <w:p>
      <w:r>
        <w:rPr>
          <w:rFonts w:ascii="Arial" w:hAnsi="Arial"/>
          <w:b/>
          <w:sz w:val="24"/>
        </w:rPr>
        <w:t>Motion om värdegrund och krav på nyanställda inom vård och omsorg</w:t>
      </w:r>
    </w:p>
    <w:p/>
    <w:p>
      <w:r>
        <w:rPr>
          <w:rFonts w:ascii="Arial" w:hAnsi="Arial"/>
          <w:sz w:val="24"/>
        </w:rPr>
        <w:t>Inlämnad av: Sverigedemokraterna i Gullspång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är prioriterad i budget 2026 med nya boenden. SD vill säkerställa att personal delar svenska värderingar om jämställdhet och demokrati. Detta stärker kvalitet och integration i verksamheten.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vård- och omsorgsnämnden inför obligatorisk värdegrundsutbildning och krav för all personal</w:t>
      </w:r>
    </w:p>
    <w:p>
      <w:r>
        <w:rPr>
          <w:rFonts w:ascii="Arial" w:hAnsi="Arial"/>
          <w:sz w:val="24"/>
        </w:rPr>
        <w:t>att språk- och värderingstester vid rekrytering</w:t>
      </w:r>
    </w:p>
    <w:p>
      <w:r>
        <w:rPr>
          <w:rFonts w:ascii="Arial" w:hAnsi="Arial"/>
          <w:sz w:val="24"/>
        </w:rPr>
        <w:t>att årlig uppföljning av personalens kompetens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Gullspång)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Gullspång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Gullspång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