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prioriterad äldreomsorg i Annelund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Annelund är en viktig del av Herrljunga kommun. SD vill se fler platser och förbättrad omsorg lokalt 2026. Kompetenssatsningar som pågår bör förstärkas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fler äldreboendeplatser i Annelund</w:t>
      </w:r>
    </w:p>
    <w:p>
      <w:r>
        <w:rPr>
          <w:rFonts w:ascii="Arial" w:hAnsi="Arial"/>
          <w:sz w:val="24"/>
        </w:rPr>
        <w:t>att personalens kompetens höjs ytterligare</w:t>
      </w:r>
    </w:p>
    <w:p>
      <w:r>
        <w:rPr>
          <w:rFonts w:ascii="Arial" w:hAnsi="Arial"/>
          <w:sz w:val="24"/>
        </w:rPr>
        <w:t>att boende och anhöriga involveras i planering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