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Hjo kommun</w:t>
      </w:r>
    </w:p>
    <w:p/>
    <w:p>
      <w:r>
        <w:rPr>
          <w:rFonts w:ascii="Arial" w:hAnsi="Arial"/>
          <w:b/>
          <w:sz w:val="24"/>
        </w:rPr>
        <w:t>Motion till Hjo kommunfullmäktige</w:t>
      </w:r>
    </w:p>
    <w:p/>
    <w:p>
      <w:r>
        <w:rPr>
          <w:rFonts w:ascii="Arial" w:hAnsi="Arial"/>
          <w:b/>
          <w:sz w:val="24"/>
        </w:rPr>
        <w:t>Motion om stärkt brottsförebyggande samarbete med polis</w:t>
      </w:r>
    </w:p>
    <w:p/>
    <w:p>
      <w:r>
        <w:rPr>
          <w:rFonts w:ascii="Arial" w:hAnsi="Arial"/>
          <w:sz w:val="24"/>
        </w:rPr>
        <w:t>Inlämnad av: Sverigedemokraterna i Hjo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låg brottsnivå (55 per 1 000) finns potential att ytterligare stärka tryggheten genom bättre samverkan. Sverigedemokraterna vill se ett aktivt brottsförebyggande råd med konkreta åtgärder. Kommunen har ansvar för det lokala brottsförebyggande arbetet.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förstärka det brottsförebyggande rådet med tydliga mål och uppföljning</w:t>
      </w:r>
    </w:p>
    <w:p>
      <w:r>
        <w:rPr>
          <w:rFonts w:ascii="Arial" w:hAnsi="Arial"/>
          <w:sz w:val="24"/>
        </w:rPr>
        <w:t>att kommunfullmäktige uppdrar åt rådet att samarbeta närmare med Polisen kring lokala insatser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Hjo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Hjo)</w:t>
      </w:r>
    </w:p>
    <w:p>
      <w:r>
        <w:rPr>
          <w:rFonts w:ascii="Arial" w:hAnsi="Arial"/>
          <w:sz w:val="24"/>
        </w:rPr>
        <w:t>Ort: Hjo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Hjo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Hjo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Hjo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