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bättre studiero och ordning i Strandskolan och kommunens skolor</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Strandskolan är nyinvigd 2025 och kommunens skolor visar positiva resultat, men arbetsmiljö och ordning behöver stärkas för att säkerställa hög kunskapsnivå. Överfulla bussar och andra lokala utmaningar påverkar elevernas vardag. SD vill prioritera studiero som grund för goda resultat och minskad segregation. Åtgärder som tydliga ordningsregler och stöd till lärare är avgörande i en kommun med begränsade resurser.</w:t>
      </w:r>
    </w:p>
    <w:p/>
    <w:p>
      <w:r>
        <w:rPr>
          <w:rFonts w:ascii="Arial" w:hAnsi="Arial"/>
          <w:b/>
          <w:sz w:val="24"/>
        </w:rPr>
        <w:t>Förslag till beslut</w:t>
      </w:r>
    </w:p>
    <w:p>
      <w:r>
        <w:rPr>
          <w:rFonts w:ascii="Arial" w:hAnsi="Arial"/>
          <w:sz w:val="24"/>
        </w:rPr>
        <w:t>att kommunfullmäktige uppdrar åt barn- och utbildningsnämnden att införa tydliga ordningsregler och öka vuxennärvaro i Strandskolan samt övriga skolor</w:t>
      </w:r>
    </w:p>
    <w:p>
      <w:r>
        <w:rPr>
          <w:rFonts w:ascii="Arial" w:hAnsi="Arial"/>
          <w:sz w:val="24"/>
        </w:rPr>
        <w:t>att en handlingsplan för studiero tas fram med utvärdering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