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Kungälv kommun</w:t>
      </w:r>
    </w:p>
    <w:p/>
    <w:p>
      <w:r>
        <w:rPr>
          <w:rFonts w:ascii="Arial" w:hAnsi="Arial"/>
          <w:b/>
          <w:sz w:val="24"/>
        </w:rPr>
        <w:t>Motion till Kungälv kommunfullmäktige</w:t>
      </w:r>
    </w:p>
    <w:p/>
    <w:p>
      <w:r>
        <w:rPr>
          <w:rFonts w:ascii="Arial" w:hAnsi="Arial"/>
          <w:b/>
          <w:sz w:val="24"/>
        </w:rPr>
        <w:t>Motion om integrationskrav med fokus på språk och värderingar</w:t>
      </w:r>
    </w:p>
    <w:p/>
    <w:p>
      <w:r>
        <w:rPr>
          <w:rFonts w:ascii="Arial" w:hAnsi="Arial"/>
          <w:sz w:val="24"/>
        </w:rPr>
        <w:t>Inlämnad av: Sverigedemokraterna i Kungälv</w:t>
      </w:r>
    </w:p>
    <w:p>
      <w:r>
        <w:rPr>
          <w:rFonts w:ascii="Arial" w:hAnsi="Arial"/>
          <w:sz w:val="24"/>
        </w:rPr>
        <w:t>Datum: 2026-06-06</w:t>
      </w:r>
    </w:p>
    <w:p/>
    <w:p>
      <w:r>
        <w:rPr>
          <w:rFonts w:ascii="Arial" w:hAnsi="Arial"/>
          <w:b/>
          <w:sz w:val="24"/>
        </w:rPr>
        <w:t>Motivering</w:t>
      </w:r>
    </w:p>
    <w:p>
      <w:r>
        <w:rPr>
          <w:rFonts w:ascii="Arial" w:hAnsi="Arial"/>
          <w:sz w:val="24"/>
        </w:rPr>
        <w:t>Integration i Kungälv kräver tydliga krav på nyanlända. Språk och svenska värderingar är nycklar till jobb och delaktighet. SD vill koppla insatser till krav för att undvika parallellsamhällen. Kommunen kan styra via avtal och uppföljning.</w:t>
      </w:r>
    </w:p>
    <w:p/>
    <w:p>
      <w:r>
        <w:rPr>
          <w:rFonts w:ascii="Arial" w:hAnsi="Arial"/>
          <w:b/>
          <w:sz w:val="24"/>
        </w:rPr>
        <w:t>Förslag till beslut</w:t>
      </w:r>
    </w:p>
    <w:p>
      <w:r>
        <w:rPr>
          <w:rFonts w:ascii="Arial" w:hAnsi="Arial"/>
          <w:sz w:val="24"/>
        </w:rPr>
        <w:t>att kommunfullmäktige beslutar om obligatoriska språk- och samhällskurser med krav på progression</w:t>
      </w:r>
    </w:p>
    <w:p>
      <w:r>
        <w:rPr>
          <w:rFonts w:ascii="Arial" w:hAnsi="Arial"/>
          <w:sz w:val="24"/>
        </w:rPr>
        <w:t>att boendeavtal kopplas till integrationskrav</w:t>
      </w:r>
    </w:p>
    <w:p>
      <w:r>
        <w:rPr>
          <w:rFonts w:ascii="Arial" w:hAnsi="Arial"/>
          <w:sz w:val="24"/>
        </w:rPr>
        <w:t>att årlig rapport om integrationsresultat presenteras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Kungälv)</w:t>
      </w:r>
    </w:p>
    <w:p>
      <w:r>
        <w:rPr>
          <w:rFonts w:ascii="Arial" w:hAnsi="Arial"/>
          <w:sz w:val="24"/>
        </w:rPr>
        <w:t>Ort: Kungälv</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Kungälv</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Kungälv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Kungälv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