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Lerum kommun</w:t>
      </w:r>
    </w:p>
    <w:p/>
    <w:p>
      <w:r>
        <w:rPr>
          <w:rFonts w:ascii="Arial" w:hAnsi="Arial"/>
          <w:b/>
          <w:sz w:val="24"/>
        </w:rPr>
        <w:t>Motion till Lerum kommunfullmäktige</w:t>
      </w:r>
    </w:p>
    <w:p/>
    <w:p>
      <w:r>
        <w:rPr>
          <w:rFonts w:ascii="Arial" w:hAnsi="Arial"/>
          <w:b/>
          <w:sz w:val="24"/>
        </w:rPr>
        <w:t>Motion om förbättrad studiero och ordning i Lerums grundskolor</w:t>
      </w:r>
    </w:p>
    <w:p/>
    <w:p>
      <w:r>
        <w:rPr>
          <w:rFonts w:ascii="Arial" w:hAnsi="Arial"/>
          <w:sz w:val="24"/>
        </w:rPr>
        <w:t>Inlämnad av: Sverigedemokraterna i Lerum</w:t>
      </w:r>
    </w:p>
    <w:p>
      <w:r>
        <w:rPr>
          <w:rFonts w:ascii="Arial" w:hAnsi="Arial"/>
          <w:sz w:val="24"/>
        </w:rPr>
        <w:t>Datum: 2026-06-06</w:t>
      </w:r>
    </w:p>
    <w:p/>
    <w:p>
      <w:r>
        <w:rPr>
          <w:rFonts w:ascii="Arial" w:hAnsi="Arial"/>
          <w:b/>
          <w:sz w:val="24"/>
        </w:rPr>
        <w:t>Motivering</w:t>
      </w:r>
    </w:p>
    <w:p>
      <w:r>
        <w:rPr>
          <w:rFonts w:ascii="Arial" w:hAnsi="Arial"/>
          <w:sz w:val="24"/>
        </w:rPr>
        <w:t>Lerums kommun har meritvärde på 228 poäng 2025, över rikssnittet, men Skolverkets enkäter och nationella rapporter visar på brister i studiero med mobilstörningar och stök. Budget 2025 betonar satsningar på behöriga pedagoger och trygghet, men mer behövs lokalt på skolor som Alléskolan. SD vill införa tydliga ordningsregler och mobilförbud för att höja resultaten ytterligare. Studiero är avgörande för alla elevers kunskapsutveckling och kommunens attraktivitet.</w:t>
      </w:r>
    </w:p>
    <w:p/>
    <w:p>
      <w:r>
        <w:rPr>
          <w:rFonts w:ascii="Arial" w:hAnsi="Arial"/>
          <w:b/>
          <w:sz w:val="24"/>
        </w:rPr>
        <w:t>Förslag till beslut</w:t>
      </w:r>
    </w:p>
    <w:p>
      <w:r>
        <w:rPr>
          <w:rFonts w:ascii="Arial" w:hAnsi="Arial"/>
          <w:sz w:val="24"/>
        </w:rPr>
        <w:t>att kommunfullmäktige inför mobilförbud och tydliga ordningsregler i alla grundskolor från höstterminen 2027</w:t>
      </w:r>
    </w:p>
    <w:p>
      <w:r>
        <w:rPr>
          <w:rFonts w:ascii="Arial" w:hAnsi="Arial"/>
          <w:sz w:val="24"/>
        </w:rPr>
        <w:t>att rektorer får ökade befogenheter för disciplinära åtgärder</w:t>
      </w:r>
    </w:p>
    <w:p>
      <w:r>
        <w:rPr>
          <w:rFonts w:ascii="Arial" w:hAnsi="Arial"/>
          <w:sz w:val="24"/>
        </w:rPr>
        <w:t>att årlig uppföljning av studiero via elevenkäter presenteras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Lerum)</w:t>
      </w:r>
    </w:p>
    <w:p>
      <w:r>
        <w:rPr>
          <w:rFonts w:ascii="Arial" w:hAnsi="Arial"/>
          <w:sz w:val="24"/>
        </w:rPr>
        <w:t>Ort: Lerum</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Lerum</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Lerum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Lerum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