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Lerum kommun</w:t>
      </w:r>
    </w:p>
    <w:p/>
    <w:p>
      <w:r>
        <w:rPr>
          <w:rFonts w:ascii="Arial" w:hAnsi="Arial"/>
          <w:b/>
          <w:sz w:val="24"/>
        </w:rPr>
        <w:t>Motion till Lerum kommunfullmäktige</w:t>
      </w:r>
    </w:p>
    <w:p/>
    <w:p>
      <w:r>
        <w:rPr>
          <w:rFonts w:ascii="Arial" w:hAnsi="Arial"/>
          <w:b/>
          <w:sz w:val="24"/>
        </w:rPr>
        <w:t>Motion om språkkrav i Lerums äldreomsorg</w:t>
      </w:r>
    </w:p>
    <w:p/>
    <w:p>
      <w:r>
        <w:rPr>
          <w:rFonts w:ascii="Arial" w:hAnsi="Arial"/>
          <w:sz w:val="24"/>
        </w:rPr>
        <w:t>Inlämnad av: Sverigedemokraterna i Lerum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Regeringen och SD driver nationellt språkkrav på B2-nivå i äldreomsorgen från 2026 för att säkra kommunikation mellan äldre och personal. I Lerum har tidigare rapporter visat brister i språkkunskaper bland omsorgspersonal. Kommunen kan besluta om lokala krav vid rekrytering och fortbildning för att prioritera kvalitet. Äldre ska kunna göra sig förstådda och känna sig trygga i sin vardag.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svenska språkkunskaper motsvarande minst B2 för all personal i äldreomsorgen från 2027</w:t>
      </w:r>
    </w:p>
    <w:p>
      <w:r>
        <w:rPr>
          <w:rFonts w:ascii="Arial" w:hAnsi="Arial"/>
          <w:sz w:val="24"/>
        </w:rPr>
        <w:t>att befintlig personal erbjuds SFI-uppgradering</w:t>
      </w:r>
    </w:p>
    <w:p>
      <w:r>
        <w:rPr>
          <w:rFonts w:ascii="Arial" w:hAnsi="Arial"/>
          <w:sz w:val="24"/>
        </w:rPr>
        <w:t>att rekryteringsrutiner uppdateras med språktest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Lerum)</w:t>
      </w:r>
    </w:p>
    <w:p>
      <w:r>
        <w:rPr>
          <w:rFonts w:ascii="Arial" w:hAnsi="Arial"/>
          <w:sz w:val="24"/>
        </w:rPr>
        <w:t>Ort: Lerum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Lerum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Lerum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Lerum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