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Lidköping kommun</w:t>
      </w:r>
    </w:p>
    <w:p/>
    <w:p>
      <w:r>
        <w:rPr>
          <w:rFonts w:ascii="Arial" w:hAnsi="Arial"/>
          <w:b/>
          <w:sz w:val="24"/>
        </w:rPr>
        <w:t>Motion till Lidköping kommunfullmäktige</w:t>
      </w:r>
    </w:p>
    <w:p/>
    <w:p>
      <w:r>
        <w:rPr>
          <w:rFonts w:ascii="Arial" w:hAnsi="Arial"/>
          <w:b/>
          <w:sz w:val="24"/>
        </w:rPr>
        <w:t>Motion om ökade trygghetsskapande åtgärder i centrala Lidköping</w:t>
      </w:r>
    </w:p>
    <w:p/>
    <w:p>
      <w:r>
        <w:rPr>
          <w:rFonts w:ascii="Arial" w:hAnsi="Arial"/>
          <w:sz w:val="24"/>
        </w:rPr>
        <w:t>Inlämnad av: Sverigedemokraterna i Lidköping</w:t>
      </w:r>
    </w:p>
    <w:p>
      <w:r>
        <w:rPr>
          <w:rFonts w:ascii="Arial" w:hAnsi="Arial"/>
          <w:sz w:val="24"/>
        </w:rPr>
        <w:t>Datum: 2026-06-06</w:t>
      </w:r>
    </w:p>
    <w:p/>
    <w:p>
      <w:r>
        <w:rPr>
          <w:rFonts w:ascii="Arial" w:hAnsi="Arial"/>
          <w:b/>
          <w:sz w:val="24"/>
        </w:rPr>
        <w:t>Motivering</w:t>
      </w:r>
    </w:p>
    <w:p>
      <w:r>
        <w:rPr>
          <w:rFonts w:ascii="Arial" w:hAnsi="Arial"/>
          <w:sz w:val="24"/>
        </w:rPr>
        <w:t>Lidköping har enligt statistik 85 anmälda brott per 1 000 invånare, vilket är högre än rikssnittet. Kommunen upplever generellt hög trygghet men specifika områden i centrum visar på behov av förstärkta insatser. Brottsförebyggande arbetet 2025 lyfter fram vikten av lokala åtgärder. SD Lidköping vill prioritera medborgarnas säkerhet genom konkreta kommunala beslut. Detta stärker förtroendet för det offentliga.</w:t>
      </w:r>
    </w:p>
    <w:p/>
    <w:p>
      <w:r>
        <w:rPr>
          <w:rFonts w:ascii="Arial" w:hAnsi="Arial"/>
          <w:b/>
          <w:sz w:val="24"/>
        </w:rPr>
        <w:t>Förslag till beslut</w:t>
      </w:r>
    </w:p>
    <w:p>
      <w:r>
        <w:rPr>
          <w:rFonts w:ascii="Arial" w:hAnsi="Arial"/>
          <w:sz w:val="24"/>
        </w:rPr>
        <w:t>att kommunfullmäktige uppdrar åt kommunstyrelsen att ta fram en handlingsplan för ökad trygghet i centrala Lidköping med fokus på belysning, kameraövervakning och samverkan med polis</w:t>
      </w:r>
    </w:p>
    <w:p>
      <w:r>
        <w:rPr>
          <w:rFonts w:ascii="Arial" w:hAnsi="Arial"/>
          <w:sz w:val="24"/>
        </w:rPr>
        <w:t>att 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Lidköping)</w:t>
      </w:r>
    </w:p>
    <w:p>
      <w:r>
        <w:rPr>
          <w:rFonts w:ascii="Arial" w:hAnsi="Arial"/>
          <w:sz w:val="24"/>
        </w:rPr>
        <w:t>Ort: Lidköping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Lidköping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Lidköping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Lidköping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