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Lidköping kommun</w:t>
      </w:r>
    </w:p>
    <w:p/>
    <w:p>
      <w:r>
        <w:rPr>
          <w:rFonts w:ascii="Arial" w:hAnsi="Arial"/>
          <w:b/>
          <w:sz w:val="24"/>
        </w:rPr>
        <w:t>Motion till Lidköping kommunfullmäktige</w:t>
      </w:r>
    </w:p>
    <w:p/>
    <w:p>
      <w:r>
        <w:rPr>
          <w:rFonts w:ascii="Arial" w:hAnsi="Arial"/>
          <w:b/>
          <w:sz w:val="24"/>
        </w:rPr>
        <w:t>Motion om prioritering av Lidköpingsbor i kommunal service och bidrag</w:t>
      </w:r>
    </w:p>
    <w:p/>
    <w:p>
      <w:r>
        <w:rPr>
          <w:rFonts w:ascii="Arial" w:hAnsi="Arial"/>
          <w:sz w:val="24"/>
        </w:rPr>
        <w:t>Inlämnad av: Sverigedemokraterna i Lidköping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Kommunens resurser ska i första hand gå till kommunens egna invånare och skattebetalare. SD Lidköping står för principen medborgare först. I tider av budgetpress är tydliga prioriteringar nödvändiga. Detta stärker den lokala gemenskapen och rättvisan.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riktlinjer som prioriterar Lidköpingsbor vid resursfördelning och bidrag</w:t>
      </w:r>
    </w:p>
    <w:p>
      <w:r>
        <w:rPr>
          <w:rFonts w:ascii="Arial" w:hAnsi="Arial"/>
          <w:sz w:val="24"/>
        </w:rPr>
        <w:t>att en årlig redovisning av hur prioriteringen tillämpas lämnas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Lidköping)</w:t>
      </w:r>
    </w:p>
    <w:p>
      <w:r>
        <w:rPr>
          <w:rFonts w:ascii="Arial" w:hAnsi="Arial"/>
          <w:sz w:val="24"/>
        </w:rPr>
        <w:t>Ort: Lidköping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Lidköping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Lidköping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Lidköping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