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Lilla Edet kommun</w:t>
      </w:r>
    </w:p>
    <w:p/>
    <w:p>
      <w:r>
        <w:rPr>
          <w:rFonts w:ascii="Arial" w:hAnsi="Arial"/>
          <w:b/>
          <w:sz w:val="24"/>
        </w:rPr>
        <w:t>Motion till Lilla Edet kommunfullmäktige</w:t>
      </w:r>
    </w:p>
    <w:p/>
    <w:p>
      <w:r>
        <w:rPr>
          <w:rFonts w:ascii="Arial" w:hAnsi="Arial"/>
          <w:b/>
          <w:sz w:val="24"/>
        </w:rPr>
        <w:t>Motion om ökad trygghet i centrala Lilla Edet och kommunens skolor</w:t>
      </w:r>
    </w:p>
    <w:p/>
    <w:p>
      <w:r>
        <w:rPr>
          <w:rFonts w:ascii="Arial" w:hAnsi="Arial"/>
          <w:sz w:val="24"/>
        </w:rPr>
        <w:t>Inlämnad av: Sverigedemokraterna i Lilla Edet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Brottsligheten i Lilla Edet ligger något över rikssnittet med cirka 90-101 anmälda brott per 1 000 invånare. Enligt kommunens egen lägesbild 2023-2025 ökar antalet anmälda brott på skolorna under skoltid. Medborgarlöftet 2025-2026 fokuserar på narkotika och trafik men behöver förstärkas lokalt. SD vill prioritera medborgarnas trygghet genom konkreta åtgärder i centrala områden och vid skolor som Tingbergsskolan i Lödöse. Detta är en fråga kommunen kan besluta om direkt via samverkan med polis och genom lokala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uppdatera medborgarlöftet med specifika insatser mot brott i skolmiljöer och centrala Lilla Edet</w:t>
      </w:r>
    </w:p>
    <w:p>
      <w:r>
        <w:rPr>
          <w:rFonts w:ascii="Arial" w:hAnsi="Arial"/>
          <w:sz w:val="24"/>
        </w:rPr>
        <w:t>att en trygghetsgrupp med representanter från skola, polis och kommun inrättas snarast</w:t>
      </w:r>
    </w:p>
    <w:p>
      <w:r>
        <w:rPr>
          <w:rFonts w:ascii="Arial" w:hAnsi="Arial"/>
          <w:sz w:val="24"/>
        </w:rPr>
        <w:t>att extra kameror och belysning utreds för skolområden och centrala platser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Lilla Edet)</w:t>
      </w:r>
    </w:p>
    <w:p>
      <w:r>
        <w:rPr>
          <w:rFonts w:ascii="Arial" w:hAnsi="Arial"/>
          <w:sz w:val="24"/>
        </w:rPr>
        <w:t>Ort: Lilla Edet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Lilla Edet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Lilla Edet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Lilla Edet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