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 kommun</w:t>
      </w:r>
    </w:p>
    <w:p/>
    <w:p>
      <w:r>
        <w:rPr>
          <w:rFonts w:ascii="Arial" w:hAnsi="Arial"/>
          <w:b/>
          <w:sz w:val="24"/>
        </w:rPr>
        <w:t>Motion till Mark kommunfullmäktige</w:t>
      </w:r>
    </w:p>
    <w:p/>
    <w:p>
      <w:r>
        <w:rPr>
          <w:rFonts w:ascii="Arial" w:hAnsi="Arial"/>
          <w:b/>
          <w:sz w:val="24"/>
        </w:rPr>
        <w:t>Motion om förbättrad studiero på Björketorpskolan</w:t>
      </w:r>
    </w:p>
    <w:p/>
    <w:p>
      <w:r>
        <w:rPr>
          <w:rFonts w:ascii="Arial" w:hAnsi="Arial"/>
          <w:sz w:val="24"/>
        </w:rPr>
        <w:t>Inlämnad av: Sverigedemokraterna i Mark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Björketorpskolan visar i Skolverkets enkät 2025 låga värden för studiero (6,1) och trygghet. Niornas meritvärde i Mark ligger under rikssnittet och har försämrats. Flera skolor har inspekterats av Skolinspektionen hösten 2025. SD vill ha tydliga ordningsregler, fler vuxna i skolan och nolltolerans mot störningar. Detta är avgörande för elevernas framtid och kommunens mål om bästa barnkommun.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handlingsplan för studiero på Björketorpskolan med konkreta åtgärder 2026</w:t>
      </w:r>
    </w:p>
    <w:p>
      <w:r>
        <w:rPr>
          <w:rFonts w:ascii="Arial" w:hAnsi="Arial"/>
          <w:sz w:val="24"/>
        </w:rPr>
        <w:t>att ytterligare resurser tilldelas för elevassistenter och ordningsstöd</w:t>
      </w:r>
    </w:p>
    <w:p>
      <w:r>
        <w:rPr>
          <w:rFonts w:ascii="Arial" w:hAnsi="Arial"/>
          <w:sz w:val="24"/>
        </w:rPr>
        <w:t>att regelbundna enkätmätningar genomförs och redovisas för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Mark)</w:t>
      </w:r>
    </w:p>
    <w:p>
      <w:r>
        <w:rPr>
          <w:rFonts w:ascii="Arial" w:hAnsi="Arial"/>
          <w:sz w:val="24"/>
        </w:rPr>
        <w:t>Ort: Mark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