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Mölndal kommun</w:t>
      </w:r>
    </w:p>
    <w:p/>
    <w:p>
      <w:r>
        <w:rPr>
          <w:rFonts w:ascii="Arial" w:hAnsi="Arial"/>
          <w:b/>
          <w:sz w:val="24"/>
        </w:rPr>
        <w:t>Motion till Mölndal kommunfullmäktige</w:t>
      </w:r>
    </w:p>
    <w:p/>
    <w:p>
      <w:r>
        <w:rPr>
          <w:rFonts w:ascii="Arial" w:hAnsi="Arial"/>
          <w:b/>
          <w:sz w:val="24"/>
        </w:rPr>
        <w:t>Motion om att göra trygghetslarm till en egen organisation</w:t>
      </w:r>
    </w:p>
    <w:p/>
    <w:p>
      <w:r>
        <w:rPr>
          <w:rFonts w:ascii="Arial" w:hAnsi="Arial"/>
          <w:sz w:val="24"/>
        </w:rPr>
        <w:t>Inlämnad av: Sverigedemokraterna i Mölndal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Mölndal har drivit frågan om trygghetslarm. En egen organisation skulle effektivisera larmhantering och öka tryggheten för äldre och utsatta.</w:t>
      </w:r>
    </w:p>
    <w:p>
      <w:r>
        <w:rPr>
          <w:rFonts w:ascii="Arial" w:hAnsi="Arial"/>
          <w:sz w:val="24"/>
        </w:rPr>
        <w:t>Kommunen kan besluta om organisatoriska förändringar.</w:t>
      </w:r>
    </w:p>
    <w:p>
      <w:r>
        <w:rPr>
          <w:rFonts w:ascii="Arial" w:hAnsi="Arial"/>
          <w:sz w:val="24"/>
        </w:rPr>
        <w:t>Detta stärker tryggheten på ett konkret sätt.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utreda trygghetslarm som egen enhet</w:t>
      </w:r>
    </w:p>
    <w:p>
      <w:r>
        <w:rPr>
          <w:rFonts w:ascii="Arial" w:hAnsi="Arial"/>
          <w:sz w:val="24"/>
        </w:rPr>
        <w:t>att utredningen redovisas senast 2026-12-31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Mölndal)</w:t>
      </w:r>
    </w:p>
    <w:p>
      <w:r>
        <w:rPr>
          <w:rFonts w:ascii="Arial" w:hAnsi="Arial"/>
          <w:sz w:val="24"/>
        </w:rPr>
        <w:t>Ort: Mölndal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Mölndal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Mölndal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Mölndal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