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Munkedal kommun</w:t>
      </w:r>
    </w:p>
    <w:p/>
    <w:p>
      <w:r>
        <w:rPr>
          <w:rFonts w:ascii="Arial" w:hAnsi="Arial"/>
          <w:b/>
          <w:sz w:val="24"/>
        </w:rPr>
        <w:t>Motion till Munkedal kommunfullmäktige</w:t>
      </w:r>
    </w:p>
    <w:p/>
    <w:p>
      <w:r>
        <w:rPr>
          <w:rFonts w:ascii="Arial" w:hAnsi="Arial"/>
          <w:b/>
          <w:sz w:val="24"/>
        </w:rPr>
        <w:t>Motion om ökad studiero och ordning vid Bruksskolan och Munkedalsskolan</w:t>
      </w:r>
    </w:p>
    <w:p/>
    <w:p>
      <w:r>
        <w:rPr>
          <w:rFonts w:ascii="Arial" w:hAnsi="Arial"/>
          <w:sz w:val="24"/>
        </w:rPr>
        <w:t>Inlämnad av: Sverigedemokraterna i Munkedal</w:t>
      </w:r>
    </w:p>
    <w:p>
      <w:r>
        <w:rPr>
          <w:rFonts w:ascii="Arial" w:hAnsi="Arial"/>
          <w:sz w:val="24"/>
        </w:rPr>
        <w:t>Datum: 2026-06-06</w:t>
      </w:r>
    </w:p>
    <w:p/>
    <w:p>
      <w:r>
        <w:rPr>
          <w:rFonts w:ascii="Arial" w:hAnsi="Arial"/>
          <w:b/>
          <w:sz w:val="24"/>
        </w:rPr>
        <w:t>Motivering</w:t>
      </w:r>
    </w:p>
    <w:p>
      <w:r>
        <w:rPr>
          <w:rFonts w:ascii="Arial" w:hAnsi="Arial"/>
          <w:sz w:val="24"/>
        </w:rPr>
        <w:t>Kommunfullmäktige beslutade den 25 maj 2026 att behålla de två befintliga F-6-skolorna i centrala Munkedal istället för att ersätta dem med en ny skola. Detta beslut innebär att eleverna fortsatt vistas i de befintliga lokalerna under en övergångsperiod. För att säkerställa en god lärmiljö är det avgörande att prioritera studiero och ordning. Sverigedemokraterna vill se konkreta åtgärder som stärker lärarnas auktoritet och minskar störningar i klassrummen. Detta ligger i linje med partiets fokus på kunskap och trygghet i skolan.</w:t>
      </w:r>
    </w:p>
    <w:p/>
    <w:p>
      <w:r>
        <w:rPr>
          <w:rFonts w:ascii="Arial" w:hAnsi="Arial"/>
          <w:b/>
          <w:sz w:val="24"/>
        </w:rPr>
        <w:t>Förslag till beslut</w:t>
      </w:r>
    </w:p>
    <w:p>
      <w:r>
        <w:rPr>
          <w:rFonts w:ascii="Arial" w:hAnsi="Arial"/>
          <w:sz w:val="24"/>
        </w:rPr>
        <w:t>att kommunfullmäktige uppdrar åt barn- och utbildningsnämnden att införa tydliga ordningsregler och uppföljning vid Bruksskolan och Munkedalsskolan</w:t>
      </w:r>
    </w:p>
    <w:p>
      <w:r>
        <w:rPr>
          <w:rFonts w:ascii="Arial" w:hAnsi="Arial"/>
          <w:sz w:val="24"/>
        </w:rPr>
        <w:t>att nämnden utreder införande av mobilförbud och ökad vuxennärvaro under raster</w:t>
      </w:r>
    </w:p>
    <w:p>
      <w:r>
        <w:rPr>
          <w:rFonts w:ascii="Arial" w:hAnsi="Arial"/>
          <w:sz w:val="24"/>
        </w:rPr>
        <w:t>att resultaten redovisas till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Munkedal)</w:t>
      </w:r>
    </w:p>
    <w:p>
      <w:r>
        <w:rPr>
          <w:rFonts w:ascii="Arial" w:hAnsi="Arial"/>
          <w:sz w:val="24"/>
        </w:rPr>
        <w:t>Ort: Munkedal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Munkedal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Munkedal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Munkedal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