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Munkedal kommun</w:t>
      </w:r>
    </w:p>
    <w:p/>
    <w:p>
      <w:r>
        <w:rPr>
          <w:rFonts w:ascii="Arial" w:hAnsi="Arial"/>
          <w:b/>
          <w:sz w:val="24"/>
        </w:rPr>
        <w:t>Motion till Munkedal kommunfullmäktige</w:t>
      </w:r>
    </w:p>
    <w:p/>
    <w:p>
      <w:r>
        <w:rPr>
          <w:rFonts w:ascii="Arial" w:hAnsi="Arial"/>
          <w:b/>
          <w:sz w:val="24"/>
        </w:rPr>
        <w:t>Motion om ökad transparens i budget och medborgarbudget</w:t>
      </w:r>
    </w:p>
    <w:p/>
    <w:p>
      <w:r>
        <w:rPr>
          <w:rFonts w:ascii="Arial" w:hAnsi="Arial"/>
          <w:sz w:val="24"/>
        </w:rPr>
        <w:t>Inlämnad av: Sverigedemokraterna i Munkedal</w:t>
      </w:r>
    </w:p>
    <w:p>
      <w:r>
        <w:rPr>
          <w:rFonts w:ascii="Arial" w:hAnsi="Arial"/>
          <w:sz w:val="24"/>
        </w:rPr>
        <w:t>Datum: 2026-06-06</w:t>
      </w:r>
    </w:p>
    <w:p/>
    <w:p>
      <w:r>
        <w:rPr>
          <w:rFonts w:ascii="Arial" w:hAnsi="Arial"/>
          <w:b/>
          <w:sz w:val="24"/>
        </w:rPr>
        <w:t>Motivering</w:t>
      </w:r>
    </w:p>
    <w:p>
      <w:r>
        <w:rPr>
          <w:rFonts w:ascii="Arial" w:hAnsi="Arial"/>
          <w:sz w:val="24"/>
        </w:rPr>
        <w:t>Munkedal har en medborgarbudget på 100 000 kr och en budget 2026 med fokus på investeringar. Sverigedemokraterna vill öka insynen för skattebetalarna genom tydligare redovisning av hur medlen används. Detta stärker demokratin och förtroendet för kommunen.</w:t>
      </w:r>
    </w:p>
    <w:p/>
    <w:p>
      <w:r>
        <w:rPr>
          <w:rFonts w:ascii="Arial" w:hAnsi="Arial"/>
          <w:b/>
          <w:sz w:val="24"/>
        </w:rPr>
        <w:t>Förslag till beslut</w:t>
      </w:r>
    </w:p>
    <w:p>
      <w:r>
        <w:rPr>
          <w:rFonts w:ascii="Arial" w:hAnsi="Arial"/>
          <w:sz w:val="24"/>
        </w:rPr>
        <w:t>att kommunfullmäktige beslutar om årlig offentlig redovisning av medborgarbudgetens användning</w:t>
      </w:r>
    </w:p>
    <w:p>
      <w:r>
        <w:rPr>
          <w:rFonts w:ascii="Arial" w:hAnsi="Arial"/>
          <w:sz w:val="24"/>
        </w:rPr>
        <w:t>att budgetdokument görs mer lättillgängliga på kommunens webbplats</w:t>
      </w:r>
    </w:p>
    <w:p>
      <w:r>
        <w:rPr>
          <w:rFonts w:ascii="Arial" w:hAnsi="Arial"/>
          <w:sz w:val="24"/>
        </w:rPr>
        <w:t>att medborgarförslag prioriteras i processen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Munkedal)</w:t>
      </w:r>
    </w:p>
    <w:p>
      <w:r>
        <w:rPr>
          <w:rFonts w:ascii="Arial" w:hAnsi="Arial"/>
          <w:sz w:val="24"/>
        </w:rPr>
        <w:t>Ort: Munkedal</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Munkedal</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Munkedal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Munkedal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