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Munkedal kommun</w:t>
      </w:r>
    </w:p>
    <w:p/>
    <w:p>
      <w:r>
        <w:rPr>
          <w:rFonts w:ascii="Arial" w:hAnsi="Arial"/>
          <w:b/>
          <w:sz w:val="24"/>
        </w:rPr>
        <w:t>Motion till Munkedal kommunfullmäktige</w:t>
      </w:r>
    </w:p>
    <w:p/>
    <w:p>
      <w:r>
        <w:rPr>
          <w:rFonts w:ascii="Arial" w:hAnsi="Arial"/>
          <w:b/>
          <w:sz w:val="24"/>
        </w:rPr>
        <w:t>Motion om förbättrade rutiner inom äldreomsorgen efter 2025 års incident</w:t>
      </w:r>
    </w:p>
    <w:p/>
    <w:p>
      <w:r>
        <w:rPr>
          <w:rFonts w:ascii="Arial" w:hAnsi="Arial"/>
          <w:sz w:val="24"/>
        </w:rPr>
        <w:t>Inlämnad av: Sverigedemokraterna i Munkedal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Den rapporterade incidenten 2025 där en vårdtagare lämnades i spya och avföring visar på brister i rutinerna. Sverigedemokraterna vill se skärpta protokoll för tillsyn och dokumentation för att förhindra upprepning. Äldreomsorgen är en prioriterad fråga.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socialnämnden att införa obligatoriska checklistor för tillsyn av vårdtagare</w:t>
      </w:r>
    </w:p>
    <w:p>
      <w:r>
        <w:rPr>
          <w:rFonts w:ascii="Arial" w:hAnsi="Arial"/>
          <w:sz w:val="24"/>
        </w:rPr>
        <w:t>att personalutbildning i dokumentation stärks</w:t>
      </w:r>
    </w:p>
    <w:p>
      <w:r>
        <w:rPr>
          <w:rFonts w:ascii="Arial" w:hAnsi="Arial"/>
          <w:sz w:val="24"/>
        </w:rPr>
        <w:t>att incidenter rapporteras och följs upp systematiskt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Munkedal)</w:t>
      </w:r>
    </w:p>
    <w:p>
      <w:r>
        <w:rPr>
          <w:rFonts w:ascii="Arial" w:hAnsi="Arial"/>
          <w:sz w:val="24"/>
        </w:rPr>
        <w:t>Ort: Munkedal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Munkedal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Munkedal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Munkedal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