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Orust kommun</w:t>
      </w:r>
    </w:p>
    <w:p/>
    <w:p>
      <w:r>
        <w:rPr>
          <w:rFonts w:ascii="Arial" w:hAnsi="Arial"/>
          <w:b/>
          <w:sz w:val="24"/>
        </w:rPr>
        <w:t>Motion till Orust kommunfullmäktige</w:t>
      </w:r>
    </w:p>
    <w:p/>
    <w:p>
      <w:r>
        <w:rPr>
          <w:rFonts w:ascii="Arial" w:hAnsi="Arial"/>
          <w:b/>
          <w:sz w:val="24"/>
        </w:rPr>
        <w:t>Motion om effektivare hantering av laddstationer och energikostnader</w:t>
      </w:r>
    </w:p>
    <w:p/>
    <w:p>
      <w:r>
        <w:rPr>
          <w:rFonts w:ascii="Arial" w:hAnsi="Arial"/>
          <w:sz w:val="24"/>
        </w:rPr>
        <w:t>Inlämnad av: Sverigedemokraterna i Orust</w:t>
      </w:r>
    </w:p>
    <w:p>
      <w:r>
        <w:rPr>
          <w:rFonts w:ascii="Arial" w:hAnsi="Arial"/>
          <w:sz w:val="24"/>
        </w:rPr>
        <w:t>Datum: 2026-06-06</w:t>
      </w:r>
    </w:p>
    <w:p/>
    <w:p>
      <w:r>
        <w:rPr>
          <w:rFonts w:ascii="Arial" w:hAnsi="Arial"/>
          <w:b/>
          <w:sz w:val="24"/>
        </w:rPr>
        <w:t>Motivering</w:t>
      </w:r>
    </w:p>
    <w:p>
      <w:r>
        <w:rPr>
          <w:rFonts w:ascii="Arial" w:hAnsi="Arial"/>
          <w:sz w:val="24"/>
        </w:rPr>
        <w:t>Ellevios effekttariffer har tredubblat kostnaderna för kommunala laddstationer på Orust under 2025, vilket slår mot både kommun och invånare. Sverigedemokraterna vill prioritera effektiva lösningar som skyddar skattemedel och främjar hållbarhet utan onödiga utgifter. Kommunen kan förhandla eller söka alternativa leverantörer.</w:t>
      </w:r>
    </w:p>
    <w:p/>
    <w:p>
      <w:r>
        <w:rPr>
          <w:rFonts w:ascii="Arial" w:hAnsi="Arial"/>
          <w:b/>
          <w:sz w:val="24"/>
        </w:rPr>
        <w:t>Förslag till beslut</w:t>
      </w:r>
    </w:p>
    <w:p>
      <w:r>
        <w:rPr>
          <w:rFonts w:ascii="Arial" w:hAnsi="Arial"/>
          <w:sz w:val="24"/>
        </w:rPr>
        <w:t>att kommunfullmäktige uppdrar åt tekniska nämnden att utreda kostnadseffektiva lösningar för laddstationer,</w:t>
      </w:r>
    </w:p>
    <w:p>
      <w:r>
        <w:rPr>
          <w:rFonts w:ascii="Arial" w:hAnsi="Arial"/>
          <w:sz w:val="24"/>
        </w:rPr>
        <w:t>att en handlingsplan presenteras senast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Orust)</w:t>
      </w:r>
    </w:p>
    <w:p>
      <w:r>
        <w:rPr>
          <w:rFonts w:ascii="Arial" w:hAnsi="Arial"/>
          <w:sz w:val="24"/>
        </w:rPr>
        <w:t>Ort: Orust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Orust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Orust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Orust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