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satsning på vägar och VA i nya bostadsområden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Byggprojekt pågår i Orust med start 2025/2026, inklusive Husebyberget. Sverigedemokraterna vill säkerställa att infrastruktur som vägar och VA prioriteras för att stödja tillväxt utan att belasta befintliga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tillräcklig budget för vägar och VA i nya områden,</w:t>
      </w:r>
    </w:p>
    <w:p>
      <w:r>
        <w:rPr>
          <w:rFonts w:ascii="Arial" w:hAnsi="Arial"/>
          <w:sz w:val="24"/>
        </w:rPr>
        <w:t>att samordning med byggaktörer prioriteras,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