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Skara kommun</w:t>
      </w:r>
    </w:p>
    <w:p/>
    <w:p>
      <w:r>
        <w:rPr>
          <w:rFonts w:ascii="Arial" w:hAnsi="Arial"/>
          <w:b/>
          <w:sz w:val="24"/>
        </w:rPr>
        <w:t>Motion till Skara kommunfullmäktige</w:t>
      </w:r>
    </w:p>
    <w:p/>
    <w:p>
      <w:r>
        <w:rPr>
          <w:rFonts w:ascii="Arial" w:hAnsi="Arial"/>
          <w:b/>
          <w:sz w:val="24"/>
        </w:rPr>
        <w:t>Motion om förbättrad bemanning och kvalitet i äldreomsorgen i Skara</w:t>
      </w:r>
    </w:p>
    <w:p/>
    <w:p>
      <w:r>
        <w:rPr>
          <w:rFonts w:ascii="Arial" w:hAnsi="Arial"/>
          <w:sz w:val="24"/>
        </w:rPr>
        <w:t>Inlämnad av: Sverigedemokraterna i Skara</w:t>
      </w:r>
    </w:p>
    <w:p>
      <w:r>
        <w:rPr>
          <w:rFonts w:ascii="Arial" w:hAnsi="Arial"/>
          <w:sz w:val="24"/>
        </w:rPr>
        <w:t>Datum: 2026-06-06</w:t>
      </w:r>
    </w:p>
    <w:p/>
    <w:p>
      <w:r>
        <w:rPr>
          <w:rFonts w:ascii="Arial" w:hAnsi="Arial"/>
          <w:b/>
          <w:sz w:val="24"/>
        </w:rPr>
        <w:t>Motivering</w:t>
      </w:r>
    </w:p>
    <w:p>
      <w:r>
        <w:rPr>
          <w:rFonts w:ascii="Arial" w:hAnsi="Arial"/>
          <w:sz w:val="24"/>
        </w:rPr>
        <w:t>Äldreomsorgen i Skara står inför stora utmaningar med besparingar på 7,3 miljoner kronor under 2026. Incidenter som de över 400 tillbuden på Teglagården visar på behov av bättre bemanning och arbetsmiljö. Den nya äldreomsorgsplanen 2025-2040 pekar på ett ökande antal äldre som kräver prioritering.</w:t>
      </w:r>
    </w:p>
    <w:p>
      <w:r>
        <w:rPr>
          <w:rFonts w:ascii="Arial" w:hAnsi="Arial"/>
          <w:sz w:val="24"/>
        </w:rPr>
        <w:t>Sverigedemokraterna anser att äldre ska ha rätt till trygg och kvalitativ vård utan att personalens arbetsvillkor försämras. Effektivisering får inte gå ut över de sköraste.</w:t>
      </w:r>
    </w:p>
    <w:p>
      <w:r>
        <w:rPr>
          <w:rFonts w:ascii="Arial" w:hAnsi="Arial"/>
          <w:sz w:val="24"/>
        </w:rPr>
        <w:t>Kommunen måste säkerställa att besparingar inte leder till sänkt kvalitet.</w:t>
      </w:r>
    </w:p>
    <w:p/>
    <w:p>
      <w:r>
        <w:rPr>
          <w:rFonts w:ascii="Arial" w:hAnsi="Arial"/>
          <w:b/>
          <w:sz w:val="24"/>
        </w:rPr>
        <w:t>Förslag till beslut</w:t>
      </w:r>
    </w:p>
    <w:p>
      <w:r>
        <w:rPr>
          <w:rFonts w:ascii="Arial" w:hAnsi="Arial"/>
          <w:sz w:val="24"/>
        </w:rPr>
        <w:t>att kommunfullmäktige ger socialnämnden i uppdrag att prioritera bemanning och redovisa en plan för att undvika kvalitetsförsämringar 2026</w:t>
      </w:r>
    </w:p>
    <w:p>
      <w:r>
        <w:rPr>
          <w:rFonts w:ascii="Arial" w:hAnsi="Arial"/>
          <w:sz w:val="24"/>
        </w:rPr>
        <w:t>att äldreomsorgens budget skyddas från ytterligare neddragningar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Skara)</w:t>
      </w:r>
    </w:p>
    <w:p>
      <w:r>
        <w:rPr>
          <w:rFonts w:ascii="Arial" w:hAnsi="Arial"/>
          <w:sz w:val="24"/>
        </w:rPr>
        <w:t>Ort: Skara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Skara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Skara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Skara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