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Skara kommun</w:t>
      </w:r>
    </w:p>
    <w:p/>
    <w:p>
      <w:r>
        <w:rPr>
          <w:rFonts w:ascii="Arial" w:hAnsi="Arial"/>
          <w:b/>
          <w:sz w:val="24"/>
        </w:rPr>
        <w:t>Motion till Skara kommunfullmäktige</w:t>
      </w:r>
    </w:p>
    <w:p/>
    <w:p>
      <w:r>
        <w:rPr>
          <w:rFonts w:ascii="Arial" w:hAnsi="Arial"/>
          <w:b/>
          <w:sz w:val="24"/>
        </w:rPr>
        <w:t>Motion om säkerställande av beredskapsplaner för skolorna i Skara</w:t>
      </w:r>
    </w:p>
    <w:p/>
    <w:p>
      <w:r>
        <w:rPr>
          <w:rFonts w:ascii="Arial" w:hAnsi="Arial"/>
          <w:sz w:val="24"/>
        </w:rPr>
        <w:t>Inlämnad av: Sverigedemokraterna i Skara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Nya skollagsbestämmelser kräver beredskapsplaner för alla skolor från augusti 2025. Skara saknar fortfarande fullständiga planer enligt rapporter.</w:t>
      </w:r>
    </w:p>
    <w:p>
      <w:r>
        <w:rPr>
          <w:rFonts w:ascii="Arial" w:hAnsi="Arial"/>
          <w:sz w:val="24"/>
        </w:rPr>
        <w:t>Sverigedemokraterna vill skydda elever och personal med konkreta åtgärder.</w:t>
      </w:r>
    </w:p>
    <w:p>
      <w:r>
        <w:rPr>
          <w:rFonts w:ascii="Arial" w:hAnsi="Arial"/>
          <w:sz w:val="24"/>
        </w:rPr>
        <w:t>Detta är en grundläggande säkerhetsfråga.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barn- och utbildningsnämnden i uppdrag att senast 2026-12-31 ha beredskapsplaner på plats för alla skolor</w:t>
      </w:r>
    </w:p>
    <w:p>
      <w:r>
        <w:rPr>
          <w:rFonts w:ascii="Arial" w:hAnsi="Arial"/>
          <w:sz w:val="24"/>
        </w:rPr>
        <w:t>att planerna övas regelbundet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Skara)</w:t>
      </w:r>
    </w:p>
    <w:p>
      <w:r>
        <w:rPr>
          <w:rFonts w:ascii="Arial" w:hAnsi="Arial"/>
          <w:sz w:val="24"/>
        </w:rPr>
        <w:t>Ort: Skara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Skara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Skara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Skara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