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Sotenäs kommun</w:t>
      </w:r>
    </w:p>
    <w:p/>
    <w:p>
      <w:r>
        <w:rPr>
          <w:rFonts w:ascii="Arial" w:hAnsi="Arial"/>
          <w:b/>
          <w:sz w:val="24"/>
        </w:rPr>
        <w:t>Motion till Sotenäs kommunfullmäktige</w:t>
      </w:r>
    </w:p>
    <w:p/>
    <w:p>
      <w:r>
        <w:rPr>
          <w:rFonts w:ascii="Arial" w:hAnsi="Arial"/>
          <w:b/>
          <w:sz w:val="24"/>
        </w:rPr>
        <w:t>Motion om granskning och effektivisering av kommunal administration</w:t>
      </w:r>
    </w:p>
    <w:p/>
    <w:p>
      <w:r>
        <w:rPr>
          <w:rFonts w:ascii="Arial" w:hAnsi="Arial"/>
          <w:sz w:val="24"/>
        </w:rPr>
        <w:t>Inlämnad av: Sverigedemokraterna i Sotenäs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budget på 596 mnkr i skatteintäkter 2026 finns utrymme för besparingar. SD prioriterar medborgarna före byråkrati. Översyn kan frigöra medel till kärnverksamhet. Kommunfullmäktige kan besluta om intern granskning.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oberoende granskning av administrativa kostnader.</w:t>
      </w:r>
    </w:p>
    <w:p>
      <w:r>
        <w:rPr>
          <w:rFonts w:ascii="Arial" w:hAnsi="Arial"/>
          <w:sz w:val="24"/>
        </w:rPr>
        <w:t>att mål sätts för minst 5 procents effektivisering.</w:t>
      </w:r>
    </w:p>
    <w:p>
      <w:r>
        <w:rPr>
          <w:rFonts w:ascii="Arial" w:hAnsi="Arial"/>
          <w:sz w:val="24"/>
        </w:rPr>
        <w:t>att resultat redovisas i budget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Sotenäs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Sotenäs)</w:t>
      </w:r>
    </w:p>
    <w:p>
      <w:r>
        <w:rPr>
          <w:rFonts w:ascii="Arial" w:hAnsi="Arial"/>
          <w:sz w:val="24"/>
        </w:rPr>
        <w:t>Ort: Sotenäs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Sotenäs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Sotenäs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Sotenäs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markup-compatibility/2006" xmlns:ns2="http://schemas.openxmlformats.org/officeDocument/2006/math" xmlns:ns3="urn:schemas-microsoft-com:office:office" xmlns:ns4="urn:schemas-microsoft-com:vml" xmlns:ns5="http://schemas.microsoft.com/office/word/2010/wordml" ns1:Ignorable="w14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2:mathPr>
    <ns2:mathFont ns2:val="Cambria Math"/>
    <ns2:brkBin ns2:val="before"/>
    <ns2:brkBinSub ns2:val="--"/>
    <ns2:smallFrac ns2:val="0"/>
    <ns2:dispDef/>
    <ns2:lMargin ns2:val="0"/>
    <ns2:rMargin ns2:val="0"/>
    <ns2:defJc ns2:val="centerGroup"/>
    <ns2:wrapIndent ns2:val="1440"/>
    <ns2:intLim ns2:val="subSup"/>
    <ns2:naryLim ns2:val="undOvr"/>
  </ns2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3:shapedefaults ns4:ext="edit" spidmax="1027"/>
    <ns3:shapelayout ns4:ext="edit">
      <ns3:idmap ns4:ext="edit" data="1"/>
    </ns3:shapelayout>
  </ns0:shapeDefaults>
  <ns0:decimalSymbol ns0:val="."/>
  <ns0:listSeparator ns0:val=","/>
  <ns5:docId ns5:val="24062061"/>
  <ns5:defaultImageDpi ns5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