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Tanum kommun</w:t>
      </w:r>
    </w:p>
    <w:p/>
    <w:p>
      <w:r>
        <w:rPr>
          <w:rFonts w:ascii="Arial" w:hAnsi="Arial"/>
          <w:b/>
          <w:sz w:val="24"/>
        </w:rPr>
        <w:t>Motion till Tanum kommunfullmäktige</w:t>
      </w:r>
    </w:p>
    <w:p/>
    <w:p>
      <w:r>
        <w:rPr>
          <w:rFonts w:ascii="Arial" w:hAnsi="Arial"/>
          <w:b/>
          <w:sz w:val="24"/>
        </w:rPr>
        <w:t>Motion om ökad trygghet genom utökad kameraövervakning i Tanumshede</w:t>
      </w:r>
    </w:p>
    <w:p/>
    <w:p>
      <w:r>
        <w:rPr>
          <w:rFonts w:ascii="Arial" w:hAnsi="Arial"/>
          <w:sz w:val="24"/>
        </w:rPr>
        <w:t>Inlämnad av: Sverigedemokraterna i Tanum</w:t>
      </w:r>
    </w:p>
    <w:p>
      <w:r>
        <w:rPr>
          <w:rFonts w:ascii="Arial" w:hAnsi="Arial"/>
          <w:sz w:val="24"/>
        </w:rPr>
        <w:t>Datum: 2026-06-06</w:t>
      </w:r>
    </w:p>
    <w:p/>
    <w:p>
      <w:r>
        <w:rPr>
          <w:rFonts w:ascii="Arial" w:hAnsi="Arial"/>
          <w:b/>
          <w:sz w:val="24"/>
        </w:rPr>
        <w:t>Motivering</w:t>
      </w:r>
    </w:p>
    <w:p>
      <w:r>
        <w:rPr>
          <w:rFonts w:ascii="Arial" w:hAnsi="Arial"/>
          <w:sz w:val="24"/>
        </w:rPr>
        <w:t>Tanums kommun redovisar generellt god trygghet med 65 anmälda brott per 1 000 invånare 2025, lägre än rikssnittet. Trots detta visar statistik från Bohuslänningen en ökning av sexualbrott och bedrägeribrott under 2025. Samverkansavtalet med polisen för 2026–2027 prioriterar brottsförebyggande insatser lokalt. Tanumshede som centralort har behov av konkreta åtgärder för att skydda invånare och besökare. Sverigedemokraterna vill prioritera medborgarnas trygghet genom tekniska lösningar som visat effekt i andra kommuner.</w:t>
      </w:r>
    </w:p>
    <w:p/>
    <w:p>
      <w:r>
        <w:rPr>
          <w:rFonts w:ascii="Arial" w:hAnsi="Arial"/>
          <w:b/>
          <w:sz w:val="24"/>
        </w:rPr>
        <w:t>Förslag till beslut</w:t>
      </w:r>
    </w:p>
    <w:p>
      <w:r>
        <w:rPr>
          <w:rFonts w:ascii="Arial" w:hAnsi="Arial"/>
          <w:sz w:val="24"/>
        </w:rPr>
        <w:t>att kommunfullmäktige beslutar att utreda och införa utökad kameraövervakning på strategiska platser i Tanumshede under 2026</w:t>
      </w:r>
    </w:p>
    <w:p>
      <w:r>
        <w:rPr>
          <w:rFonts w:ascii="Arial" w:hAnsi="Arial"/>
          <w:sz w:val="24"/>
        </w:rPr>
        <w:t>att finansiering sker inom befintlig trygghetsbudget och samverkan med polis</w:t>
      </w:r>
    </w:p>
    <w:p>
      <w:r>
        <w:rPr>
          <w:rFonts w:ascii="Arial" w:hAnsi="Arial"/>
          <w:sz w:val="24"/>
        </w:rPr>
        <w:t>att effekterna utvärderas årligen och redovisas i kommunfullmäktige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Tanum)</w:t>
      </w:r>
    </w:p>
    <w:p>
      <w:r>
        <w:rPr>
          <w:rFonts w:ascii="Arial" w:hAnsi="Arial"/>
          <w:sz w:val="24"/>
        </w:rPr>
        <w:t>Ort: Tanum</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Tanum</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Tanum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Tanum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