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Tanum kommun</w:t>
      </w:r>
    </w:p>
    <w:p/>
    <w:p>
      <w:r>
        <w:rPr>
          <w:rFonts w:ascii="Arial" w:hAnsi="Arial"/>
          <w:b/>
          <w:sz w:val="24"/>
        </w:rPr>
        <w:t>Motion till Tanum kommunfullmäktige</w:t>
      </w:r>
    </w:p>
    <w:p/>
    <w:p>
      <w:r>
        <w:rPr>
          <w:rFonts w:ascii="Arial" w:hAnsi="Arial"/>
          <w:b/>
          <w:sz w:val="24"/>
        </w:rPr>
        <w:t>Motion om äldreboenden i fler samhällen med prioritet för svenska äldre</w:t>
      </w:r>
    </w:p>
    <w:p/>
    <w:p>
      <w:r>
        <w:rPr>
          <w:rFonts w:ascii="Arial" w:hAnsi="Arial"/>
          <w:sz w:val="24"/>
        </w:rPr>
        <w:t>Inlämnad av: Sverigedemokraterna i Tanum</w:t>
      </w:r>
    </w:p>
    <w:p>
      <w:r>
        <w:rPr>
          <w:rFonts w:ascii="Arial" w:hAnsi="Arial"/>
          <w:sz w:val="24"/>
        </w:rPr>
        <w:t>Datum: 2026-06-06</w:t>
      </w:r>
    </w:p>
    <w:p/>
    <w:p>
      <w:r>
        <w:rPr>
          <w:rFonts w:ascii="Arial" w:hAnsi="Arial"/>
          <w:b/>
          <w:sz w:val="24"/>
        </w:rPr>
        <w:t>Motivering</w:t>
      </w:r>
    </w:p>
    <w:p>
      <w:r>
        <w:rPr>
          <w:rFonts w:ascii="Arial" w:hAnsi="Arial"/>
          <w:sz w:val="24"/>
        </w:rPr>
        <w:t>Tanum har sex äldreboenden men behov av bättre geografisk spridning enligt verksamhetsmål. SD vill prioritera svenska medborgare och äldre med lång anknytning till kommunen. Detta stärker lokalsamhället och följer principen om medborgare först. Beslut kan tas i socialnämnden.</w:t>
      </w:r>
    </w:p>
    <w:p/>
    <w:p>
      <w:r>
        <w:rPr>
          <w:rFonts w:ascii="Arial" w:hAnsi="Arial"/>
          <w:b/>
          <w:sz w:val="24"/>
        </w:rPr>
        <w:t>Förslag till beslut</w:t>
      </w:r>
    </w:p>
    <w:p>
      <w:r>
        <w:rPr>
          <w:rFonts w:ascii="Arial" w:hAnsi="Arial"/>
          <w:sz w:val="24"/>
        </w:rPr>
        <w:t>att kommunfullmäktige beslutar att utreda fler boendeformer i mindre samhällen under 2026–2027</w:t>
      </w:r>
    </w:p>
    <w:p>
      <w:r>
        <w:rPr>
          <w:rFonts w:ascii="Arial" w:hAnsi="Arial"/>
          <w:sz w:val="24"/>
        </w:rPr>
        <w:t>att prioritering av svenska äldre med anknytning till Tanum införs i riktlinjer</w:t>
      </w:r>
    </w:p>
    <w:p>
      <w:r>
        <w:rPr>
          <w:rFonts w:ascii="Arial" w:hAnsi="Arial"/>
          <w:sz w:val="24"/>
        </w:rPr>
        <w:t>att boendeformer anpassas efter lokala behov</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Tanum)</w:t>
      </w:r>
    </w:p>
    <w:p>
      <w:r>
        <w:rPr>
          <w:rFonts w:ascii="Arial" w:hAnsi="Arial"/>
          <w:sz w:val="24"/>
        </w:rPr>
        <w:t>Ort: Tanum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Tanum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Tanum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Tanum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