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utökad samverkan med polis mot ungdomsbrottslighet i Tibro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negativa trenden 2026 med ungdomar och narkotika kräver starkare lokalt samarbete. SD vill se fler gemensamma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samverkansgrupp med polis från hösten 2026</w:t>
      </w:r>
    </w:p>
    <w:p>
      <w:r>
        <w:rPr>
          <w:rFonts w:ascii="Arial" w:hAnsi="Arial"/>
          <w:sz w:val="24"/>
        </w:rPr>
        <w:t>att fler fältassistenter anställs för ungdomar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