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Töreboda kommun</w:t>
      </w:r>
    </w:p>
    <w:p/>
    <w:p>
      <w:r>
        <w:rPr>
          <w:rFonts w:ascii="Arial" w:hAnsi="Arial"/>
          <w:b/>
          <w:sz w:val="24"/>
        </w:rPr>
        <w:t>Motion till Töreboda kommunfullmäktige</w:t>
      </w:r>
    </w:p>
    <w:p/>
    <w:p>
      <w:r>
        <w:rPr>
          <w:rFonts w:ascii="Arial" w:hAnsi="Arial"/>
          <w:b/>
          <w:sz w:val="24"/>
        </w:rPr>
        <w:t>Motion om förbättrad studiero på Töreboda Centralskola</w:t>
      </w:r>
    </w:p>
    <w:p/>
    <w:p>
      <w:r>
        <w:rPr>
          <w:rFonts w:ascii="Arial" w:hAnsi="Arial"/>
          <w:sz w:val="24"/>
        </w:rPr>
        <w:t>Inlämnad av: Sverigedemokraterna i Töreboda</w:t>
      </w:r>
    </w:p>
    <w:p>
      <w:r>
        <w:rPr>
          <w:rFonts w:ascii="Arial" w:hAnsi="Arial"/>
          <w:sz w:val="24"/>
        </w:rPr>
        <w:t>Datum: 2026-06-06</w:t>
      </w:r>
    </w:p>
    <w:p/>
    <w:p>
      <w:r>
        <w:rPr>
          <w:rFonts w:ascii="Arial" w:hAnsi="Arial"/>
          <w:b/>
          <w:sz w:val="24"/>
        </w:rPr>
        <w:t>Motivering</w:t>
      </w:r>
    </w:p>
    <w:p>
      <w:r>
        <w:rPr>
          <w:rFonts w:ascii="Arial" w:hAnsi="Arial"/>
          <w:sz w:val="24"/>
        </w:rPr>
        <w:t>Töreboda kommuns meritvärde i årskurs 9 ligger på 187,7 poäng jämfört med rikssnittet 228,5 enligt Kolada 2025. Töreboda Centralskola har särskilt låga resultat. Skolenkäten 2025 visar behov av bättre trygghet och studiero. SD vill införa tydliga ordningsregler och konsekvenser för att skapa lugn i klassrummet. Detta är avgörande för elevernas framtid och kommunens attraktivitet.</w:t>
      </w:r>
    </w:p>
    <w:p/>
    <w:p>
      <w:r>
        <w:rPr>
          <w:rFonts w:ascii="Arial" w:hAnsi="Arial"/>
          <w:b/>
          <w:sz w:val="24"/>
        </w:rPr>
        <w:t>Förslag till beslut</w:t>
      </w:r>
    </w:p>
    <w:p>
      <w:r>
        <w:rPr>
          <w:rFonts w:ascii="Arial" w:hAnsi="Arial"/>
          <w:sz w:val="24"/>
        </w:rPr>
        <w:t>att kommunfullmäktige uppdrar åt barn- och utbildningsnämnden att införa skolregler med konsekvensplan på Töreboda Centralskola.</w:t>
      </w:r>
    </w:p>
    <w:p>
      <w:r>
        <w:rPr>
          <w:rFonts w:ascii="Arial" w:hAnsi="Arial"/>
          <w:sz w:val="24"/>
        </w:rPr>
        <w:t>att rektorerna ska genomföra regelbundna observationer av studieron.</w:t>
      </w:r>
    </w:p>
    <w:p>
      <w:r>
        <w:rPr>
          <w:rFonts w:ascii="Arial" w:hAnsi="Arial"/>
          <w:sz w:val="24"/>
        </w:rPr>
        <w:t>att personalen ska få fortbildning i ordningshållning.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Töreboda)</w:t>
      </w:r>
    </w:p>
    <w:p>
      <w:r>
        <w:rPr>
          <w:rFonts w:ascii="Arial" w:hAnsi="Arial"/>
          <w:sz w:val="24"/>
        </w:rPr>
        <w:t>Ort: Töreboda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Töreboda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Töreboda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Töreboda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