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Töreboda kommun</w:t>
      </w:r>
    </w:p>
    <w:p/>
    <w:p>
      <w:r>
        <w:rPr>
          <w:rFonts w:ascii="Arial" w:hAnsi="Arial"/>
          <w:b/>
          <w:sz w:val="24"/>
        </w:rPr>
        <w:t>Motion till Töreboda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Töreboda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Töreboda har investeringsbudget och ombudgeteringar 2025–2026. SD vill ha full öppenhet kring beslut för att stärka förtroendet hos medborgarna. Transparens är grundläggande för demokrati.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upphandlingar över 500 000 kr ska redovisas offentligt med motivering.</w:t>
      </w:r>
    </w:p>
    <w:p>
      <w:r>
        <w:rPr>
          <w:rFonts w:ascii="Arial" w:hAnsi="Arial"/>
          <w:sz w:val="24"/>
        </w:rPr>
        <w:t>att protokoll och underlag publiceras på kommunens webbplats.</w:t>
      </w:r>
    </w:p>
    <w:p>
      <w:r>
        <w:rPr>
          <w:rFonts w:ascii="Arial" w:hAnsi="Arial"/>
          <w:sz w:val="24"/>
        </w:rPr>
        <w:t>att årlig rapport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Töreboda)</w:t>
      </w:r>
    </w:p>
    <w:p>
      <w:r>
        <w:rPr>
          <w:rFonts w:ascii="Arial" w:hAnsi="Arial"/>
          <w:sz w:val="24"/>
        </w:rPr>
        <w:t>Ort: Töreboda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Töreboda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Töreboda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Töreboda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