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Trollhättan kommun</w:t>
      </w:r>
    </w:p>
    <w:p/>
    <w:p>
      <w:r>
        <w:rPr>
          <w:rFonts w:ascii="Arial" w:hAnsi="Arial"/>
          <w:b/>
          <w:sz w:val="24"/>
        </w:rPr>
        <w:t>Motion till Trollhättan kommunfullmäktige</w:t>
      </w:r>
    </w:p>
    <w:p/>
    <w:p>
      <w:r>
        <w:rPr>
          <w:rFonts w:ascii="Arial" w:hAnsi="Arial"/>
          <w:b/>
          <w:sz w:val="24"/>
        </w:rPr>
        <w:t>Motion om bättre skolresultat och studiero på Kronan</w:t>
      </w:r>
    </w:p>
    <w:p/>
    <w:p>
      <w:r>
        <w:rPr>
          <w:rFonts w:ascii="Arial" w:hAnsi="Arial"/>
          <w:sz w:val="24"/>
        </w:rPr>
        <w:t>Inlämnad av: Sverigedemokraterna i Trollhättan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På grundskolan Kronan i Kronogården uppnår endast 28,3 procent av eleverna målen i alla ämnen och 30 procent är behöriga till yrkesprogram, långt under kommunens och rikets genomsnitt. Meritvärdet för årskurs 9 i Trollhättan ligger runt 225–227 poäng. Problem med ordning och studiero rapporteras i socialt utsatta områden. SD vill införa tydligare krav på ordning och stöd för att alla elever ska få likvärdig utbildning. Detta är en investering i framtiden och minskar utanförskap.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riktade resurser till Kronan för extra stöd i ordning och studiero.</w:t>
      </w:r>
    </w:p>
    <w:p>
      <w:r>
        <w:rPr>
          <w:rFonts w:ascii="Arial" w:hAnsi="Arial"/>
          <w:sz w:val="24"/>
        </w:rPr>
        <w:t>att rektor ges utökade befogenheter för disciplinära åtgärder.</w:t>
      </w:r>
    </w:p>
    <w:p>
      <w:r>
        <w:rPr>
          <w:rFonts w:ascii="Arial" w:hAnsi="Arial"/>
          <w:sz w:val="24"/>
        </w:rPr>
        <w:t>att en uppföljning av meritvärde och behörighet sker årligen med konkreta mål.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Trollhättan)</w:t>
      </w:r>
    </w:p>
    <w:p>
      <w:r>
        <w:rPr>
          <w:rFonts w:ascii="Arial" w:hAnsi="Arial"/>
          <w:sz w:val="24"/>
        </w:rPr>
        <w:t>Ort: Trollhättan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Trollhättan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Trollhättan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Trollhättan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