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Trollhättan kommun</w:t>
      </w:r>
    </w:p>
    <w:p/>
    <w:p>
      <w:r>
        <w:rPr>
          <w:rFonts w:ascii="Arial" w:hAnsi="Arial"/>
          <w:b/>
          <w:sz w:val="24"/>
        </w:rPr>
        <w:t>Motion till Trollhättan kommunfullmäktige</w:t>
      </w:r>
    </w:p>
    <w:p/>
    <w:p>
      <w:r>
        <w:rPr>
          <w:rFonts w:ascii="Arial" w:hAnsi="Arial"/>
          <w:b/>
          <w:sz w:val="24"/>
        </w:rPr>
        <w:t>Motion om trygghetssatsning på Storgatan och centrala områden</w:t>
      </w:r>
    </w:p>
    <w:p/>
    <w:p>
      <w:r>
        <w:rPr>
          <w:rFonts w:ascii="Arial" w:hAnsi="Arial"/>
          <w:sz w:val="24"/>
        </w:rPr>
        <w:t>Inlämnad av: Sverigedemokraterna i Trollhättan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Storgatan får dubbelriktad trafik, vilket kan påverka trygghet och flöde. Centrala områden behöver satsningar mot brott och otrygghet. SD vill kombinera infrastruktur med trygghetsåtgärder.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inkluderar trygghetsåtgärder vid ombyggnad av Storgatan.</w:t>
      </w:r>
    </w:p>
    <w:p>
      <w:r>
        <w:rPr>
          <w:rFonts w:ascii="Arial" w:hAnsi="Arial"/>
          <w:sz w:val="24"/>
        </w:rPr>
        <w:t>att belysning och övervakning förstärks centralt.</w:t>
      </w:r>
    </w:p>
    <w:p>
      <w:r>
        <w:rPr>
          <w:rFonts w:ascii="Arial" w:hAnsi="Arial"/>
          <w:sz w:val="24"/>
        </w:rPr>
        <w:t>att samverkan med näringsliv för tryggare miljö.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Trollhättan)</w:t>
      </w:r>
    </w:p>
    <w:p>
      <w:r>
        <w:rPr>
          <w:rFonts w:ascii="Arial" w:hAnsi="Arial"/>
          <w:sz w:val="24"/>
        </w:rPr>
        <w:t>Ort: Trollhättan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Trollhättan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Trollhättan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Trollhättan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