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Uddevalla kommun</w:t>
      </w:r>
    </w:p>
    <w:p/>
    <w:p>
      <w:r>
        <w:rPr>
          <w:rFonts w:ascii="Arial" w:hAnsi="Arial"/>
          <w:b/>
          <w:sz w:val="24"/>
        </w:rPr>
        <w:t>Motion till Uddevalla kommunfullmäktige</w:t>
      </w:r>
    </w:p>
    <w:p/>
    <w:p>
      <w:r>
        <w:rPr>
          <w:rFonts w:ascii="Arial" w:hAnsi="Arial"/>
          <w:b/>
          <w:sz w:val="24"/>
        </w:rPr>
        <w:t>Motion om stärkt äldreomsorg efter hemtjänstskandalen</w:t>
      </w:r>
    </w:p>
    <w:p/>
    <w:p>
      <w:r>
        <w:rPr>
          <w:rFonts w:ascii="Arial" w:hAnsi="Arial"/>
          <w:sz w:val="24"/>
        </w:rPr>
        <w:t>Inlämnad av: Sverigedemokraterna i Uddevalla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Under hösten 2025 avslöjades omfattande brister i Uddevallas hemtjänst med 20-tal avstängda medarbetare, uteblivna besök och Lex Sarah-anmälan till IVO. Detta har skapat otrygghet bland äldre och anhöriga samt pekat på ledningsproblem och tystnadskultur. Kommunen behöver kraftfulla åtgärder för att återställa förtroendet och höja kvaliteten i äldreomsorgen. SD kräver prioritering av de äldres behov.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ger socialnämnden i uppdrag att genomföra en fullständig översyn av hemtjänsten med externa granskare,</w:t>
      </w:r>
    </w:p>
    <w:p>
      <w:r>
        <w:rPr>
          <w:rFonts w:ascii="Arial" w:hAnsi="Arial"/>
          <w:sz w:val="24"/>
        </w:rPr>
        <w:t>att införa striktare uppföljning av utförda besök och kvalitetssäkring,</w:t>
      </w:r>
    </w:p>
    <w:p>
      <w:r>
        <w:rPr>
          <w:rFonts w:ascii="Arial" w:hAnsi="Arial"/>
          <w:sz w:val="24"/>
        </w:rPr>
        <w:t>att avsätta extra resurser för nattbemanning och utbildning,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Uddevalla)</w:t>
      </w:r>
    </w:p>
    <w:p>
      <w:r>
        <w:rPr>
          <w:rFonts w:ascii="Arial" w:hAnsi="Arial"/>
          <w:sz w:val="24"/>
        </w:rPr>
        <w:t>Ort: Uddevalla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Uddevalla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Uddevalla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Uddevalla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