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integrationskrav med språk och värderingar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Ulricehamn behöver tydligare krav på svenska språket och svenska värderingar för att skapa ett sammanhållet samhälle. SD vill se att nyanlända anpassar sig till svenska normer. Detta är särskilt viktigt i en växande kommun med fokus på trygghet och medborgarnas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godkänt språktest för bidrag och insatser.</w:t>
      </w:r>
    </w:p>
    <w:p>
      <w:r>
        <w:rPr>
          <w:rFonts w:ascii="Arial" w:hAnsi="Arial"/>
          <w:sz w:val="24"/>
        </w:rPr>
        <w:t>att värderingskurser om jämställdhet och demokrati obligatoriska för nyanlända.</w:t>
      </w:r>
    </w:p>
    <w:p>
      <w:r>
        <w:rPr>
          <w:rFonts w:ascii="Arial" w:hAnsi="Arial"/>
          <w:sz w:val="24"/>
        </w:rPr>
        <w:t>att uppföljning av integrationsresultat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