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Ulricehamn kommun</w:t>
      </w:r>
    </w:p>
    <w:p/>
    <w:p>
      <w:r>
        <w:rPr>
          <w:rFonts w:ascii="Arial" w:hAnsi="Arial"/>
          <w:b/>
          <w:sz w:val="24"/>
        </w:rPr>
        <w:t>Motion till Ulricehamn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Ulricehamn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administration kan effektiviseras för att spara skattebetalarnas pengar. Sverigedemokraterna prioriterar medborgarna först och vill se minskad byråkrati. I budgetarbetet för 2026 finns utrymme för sådana åtgärder i Ulricehamn.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översyn av administrativa kostnader genomförs 2026.</w:t>
      </w:r>
    </w:p>
    <w:p>
      <w:r>
        <w:rPr>
          <w:rFonts w:ascii="Arial" w:hAnsi="Arial"/>
          <w:sz w:val="24"/>
        </w:rPr>
        <w:t>att digitalisering prioriteras för att minska pappersarbete.</w:t>
      </w:r>
    </w:p>
    <w:p>
      <w:r>
        <w:rPr>
          <w:rFonts w:ascii="Arial" w:hAnsi="Arial"/>
          <w:sz w:val="24"/>
        </w:rPr>
        <w:t>att besparingar återförs till kärnverksamheter som skola och omsorg.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Ulricehamn)</w:t>
      </w:r>
    </w:p>
    <w:p>
      <w:r>
        <w:rPr>
          <w:rFonts w:ascii="Arial" w:hAnsi="Arial"/>
          <w:sz w:val="24"/>
        </w:rPr>
        <w:t>Ort: Ulricehamn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Ulricehamn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Ulricehamn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Ulricehamn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